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6912"/>
        <w:gridCol w:w="3402"/>
      </w:tblGrid>
      <w:tr w:rsidR="00022F74" w:rsidRPr="00022F74" w14:paraId="41FC1E61" w14:textId="77777777" w:rsidTr="00951B2B">
        <w:tc>
          <w:tcPr>
            <w:tcW w:w="6912" w:type="dxa"/>
          </w:tcPr>
          <w:p w14:paraId="777E6CA3" w14:textId="5DBC7A1A" w:rsidR="00242633" w:rsidRPr="00C671E5" w:rsidRDefault="00863BDC">
            <w:pPr>
              <w:pStyle w:val="Heading7"/>
              <w:rPr>
                <w:rFonts w:ascii="Arial" w:hAnsi="Arial" w:cs="Arial"/>
                <w:szCs w:val="24"/>
              </w:rPr>
            </w:pPr>
            <w:r w:rsidRPr="00C671E5">
              <w:rPr>
                <w:rFonts w:ascii="Arial" w:hAnsi="Arial" w:cs="Arial"/>
                <w:szCs w:val="24"/>
              </w:rPr>
              <w:t xml:space="preserve"> </w:t>
            </w:r>
            <w:r w:rsidR="00242633" w:rsidRPr="00C671E5">
              <w:rPr>
                <w:rFonts w:ascii="Arial" w:hAnsi="Arial" w:cs="Arial"/>
                <w:szCs w:val="24"/>
              </w:rPr>
              <w:t>WEST LONDON WASTE AUTHORITY</w:t>
            </w:r>
          </w:p>
        </w:tc>
        <w:tc>
          <w:tcPr>
            <w:tcW w:w="3402" w:type="dxa"/>
          </w:tcPr>
          <w:p w14:paraId="481AAA17" w14:textId="77777777" w:rsidR="00242633" w:rsidRPr="00C671E5" w:rsidRDefault="00242633" w:rsidP="005E6835">
            <w:pPr>
              <w:spacing w:after="240"/>
              <w:ind w:right="317"/>
              <w:jc w:val="right"/>
              <w:rPr>
                <w:rFonts w:ascii="Arial" w:hAnsi="Arial" w:cs="Arial"/>
                <w:szCs w:val="24"/>
              </w:rPr>
            </w:pPr>
          </w:p>
        </w:tc>
      </w:tr>
      <w:tr w:rsidR="00022F74" w:rsidRPr="00022F74" w14:paraId="5ECA3E60" w14:textId="77777777" w:rsidTr="00951B2B">
        <w:tc>
          <w:tcPr>
            <w:tcW w:w="6912" w:type="dxa"/>
          </w:tcPr>
          <w:p w14:paraId="002649E8" w14:textId="7E505495" w:rsidR="00242633" w:rsidRPr="00C671E5" w:rsidRDefault="00242633" w:rsidP="00E9072B">
            <w:pPr>
              <w:spacing w:after="240"/>
              <w:rPr>
                <w:rFonts w:ascii="Arial" w:hAnsi="Arial" w:cs="Arial"/>
                <w:szCs w:val="24"/>
              </w:rPr>
            </w:pPr>
            <w:r w:rsidRPr="00C671E5">
              <w:rPr>
                <w:rFonts w:ascii="Arial" w:hAnsi="Arial" w:cs="Arial"/>
                <w:szCs w:val="24"/>
              </w:rPr>
              <w:t xml:space="preserve">Report of the </w:t>
            </w:r>
            <w:r w:rsidR="00E9072B" w:rsidRPr="00C671E5">
              <w:rPr>
                <w:rFonts w:ascii="Arial" w:hAnsi="Arial" w:cs="Arial"/>
                <w:szCs w:val="24"/>
              </w:rPr>
              <w:t xml:space="preserve">Contracts and Procurement </w:t>
            </w:r>
            <w:r w:rsidR="00C430DF" w:rsidRPr="00C671E5">
              <w:rPr>
                <w:rFonts w:ascii="Arial" w:hAnsi="Arial" w:cs="Arial"/>
                <w:szCs w:val="24"/>
              </w:rPr>
              <w:t>Manag</w:t>
            </w:r>
            <w:r w:rsidR="00E9072B" w:rsidRPr="00C671E5">
              <w:rPr>
                <w:rFonts w:ascii="Arial" w:hAnsi="Arial" w:cs="Arial"/>
                <w:szCs w:val="24"/>
              </w:rPr>
              <w:t>er</w:t>
            </w:r>
          </w:p>
        </w:tc>
        <w:tc>
          <w:tcPr>
            <w:tcW w:w="3402" w:type="dxa"/>
          </w:tcPr>
          <w:p w14:paraId="57EDF484" w14:textId="37ED15DA" w:rsidR="00242633" w:rsidRPr="00C671E5" w:rsidRDefault="00E9072B" w:rsidP="00C671E5">
            <w:pPr>
              <w:spacing w:after="240"/>
              <w:ind w:left="34"/>
              <w:jc w:val="right"/>
              <w:rPr>
                <w:rFonts w:ascii="Arial" w:hAnsi="Arial" w:cs="Arial"/>
                <w:szCs w:val="24"/>
              </w:rPr>
            </w:pPr>
            <w:r w:rsidRPr="00C671E5">
              <w:rPr>
                <w:rFonts w:ascii="Arial" w:hAnsi="Arial" w:cs="Arial"/>
                <w:szCs w:val="24"/>
              </w:rPr>
              <w:t xml:space="preserve"> </w:t>
            </w:r>
            <w:r w:rsidR="002F4C81">
              <w:rPr>
                <w:rFonts w:ascii="Arial" w:hAnsi="Arial" w:cs="Arial"/>
                <w:szCs w:val="24"/>
              </w:rPr>
              <w:t xml:space="preserve">24 </w:t>
            </w:r>
            <w:r w:rsidRPr="00C671E5">
              <w:rPr>
                <w:rFonts w:ascii="Arial" w:hAnsi="Arial" w:cs="Arial"/>
                <w:szCs w:val="24"/>
              </w:rPr>
              <w:t>March 20</w:t>
            </w:r>
            <w:r w:rsidR="00787FDF" w:rsidRPr="00C671E5">
              <w:rPr>
                <w:rFonts w:ascii="Arial" w:hAnsi="Arial" w:cs="Arial"/>
                <w:szCs w:val="24"/>
              </w:rPr>
              <w:t>2</w:t>
            </w:r>
            <w:r w:rsidR="00C671E5" w:rsidRPr="00C671E5">
              <w:rPr>
                <w:rFonts w:ascii="Arial" w:hAnsi="Arial" w:cs="Arial"/>
                <w:szCs w:val="24"/>
              </w:rPr>
              <w:t>3</w:t>
            </w:r>
          </w:p>
        </w:tc>
      </w:tr>
      <w:tr w:rsidR="00022F74" w:rsidRPr="00022F74" w14:paraId="7E8E2C40" w14:textId="77777777" w:rsidTr="00B4682A">
        <w:trPr>
          <w:cantSplit/>
        </w:trPr>
        <w:tc>
          <w:tcPr>
            <w:tcW w:w="10314" w:type="dxa"/>
            <w:gridSpan w:val="2"/>
            <w:vAlign w:val="center"/>
          </w:tcPr>
          <w:p w14:paraId="0FC7C99C" w14:textId="47092D9C" w:rsidR="00242633" w:rsidRPr="00C671E5" w:rsidRDefault="000B1523" w:rsidP="00F705EF">
            <w:pPr>
              <w:spacing w:after="360"/>
              <w:jc w:val="left"/>
              <w:rPr>
                <w:rFonts w:ascii="Arial" w:hAnsi="Arial" w:cs="Arial"/>
                <w:b/>
                <w:szCs w:val="24"/>
              </w:rPr>
            </w:pPr>
            <w:r w:rsidRPr="00C671E5">
              <w:rPr>
                <w:rFonts w:ascii="Arial" w:hAnsi="Arial" w:cs="Arial"/>
                <w:b/>
                <w:szCs w:val="24"/>
              </w:rPr>
              <w:t>Annual Procurement Plan</w:t>
            </w:r>
            <w:r w:rsidR="00C671E5" w:rsidRPr="00C671E5">
              <w:rPr>
                <w:rFonts w:ascii="Arial" w:hAnsi="Arial" w:cs="Arial"/>
                <w:b/>
                <w:szCs w:val="24"/>
              </w:rPr>
              <w:t xml:space="preserve"> 2023</w:t>
            </w:r>
            <w:r w:rsidR="00D66EC6" w:rsidRPr="00C671E5">
              <w:rPr>
                <w:rFonts w:ascii="Arial" w:hAnsi="Arial" w:cs="Arial"/>
                <w:b/>
                <w:szCs w:val="24"/>
              </w:rPr>
              <w:t>/2</w:t>
            </w:r>
            <w:r w:rsidR="00C671E5" w:rsidRPr="00C671E5">
              <w:rPr>
                <w:rFonts w:ascii="Arial" w:hAnsi="Arial" w:cs="Arial"/>
                <w:b/>
                <w:szCs w:val="24"/>
              </w:rPr>
              <w:t>4</w:t>
            </w:r>
          </w:p>
        </w:tc>
      </w:tr>
      <w:tr w:rsidR="00022F74" w:rsidRPr="00022F74" w14:paraId="1DF22CEC" w14:textId="77777777" w:rsidTr="00951B2B">
        <w:trPr>
          <w:cantSplit/>
        </w:trPr>
        <w:tc>
          <w:tcPr>
            <w:tcW w:w="10314" w:type="dxa"/>
            <w:gridSpan w:val="2"/>
            <w:tcBorders>
              <w:top w:val="single" w:sz="4" w:space="0" w:color="auto"/>
              <w:left w:val="single" w:sz="4" w:space="0" w:color="auto"/>
              <w:right w:val="single" w:sz="4" w:space="0" w:color="auto"/>
            </w:tcBorders>
          </w:tcPr>
          <w:p w14:paraId="2F449780" w14:textId="77777777" w:rsidR="00242633" w:rsidRPr="00C671E5" w:rsidRDefault="00242633">
            <w:pPr>
              <w:pStyle w:val="Heading2"/>
              <w:spacing w:before="120"/>
              <w:rPr>
                <w:rFonts w:ascii="Arial" w:hAnsi="Arial" w:cs="Arial"/>
                <w:szCs w:val="24"/>
                <w:lang w:val="en-GB"/>
              </w:rPr>
            </w:pPr>
            <w:r w:rsidRPr="00C671E5">
              <w:rPr>
                <w:rFonts w:ascii="Arial" w:hAnsi="Arial" w:cs="Arial"/>
                <w:szCs w:val="24"/>
                <w:lang w:val="en-GB"/>
              </w:rPr>
              <w:t>SUMMARY</w:t>
            </w:r>
          </w:p>
          <w:p w14:paraId="7574D3E7" w14:textId="5D0196DA" w:rsidR="006E44E0" w:rsidRPr="00022F74" w:rsidRDefault="00784955" w:rsidP="00787FDF">
            <w:pPr>
              <w:pStyle w:val="BodyText"/>
              <w:ind w:left="567" w:firstLine="0"/>
              <w:rPr>
                <w:rFonts w:ascii="Arial" w:hAnsi="Arial" w:cs="Arial"/>
                <w:color w:val="FF0000"/>
                <w:szCs w:val="24"/>
                <w:lang w:val="en-GB"/>
              </w:rPr>
            </w:pPr>
            <w:r w:rsidRPr="00C671E5">
              <w:rPr>
                <w:rFonts w:ascii="Arial" w:hAnsi="Arial" w:cs="Arial"/>
                <w:szCs w:val="24"/>
                <w:lang w:val="en-GB"/>
              </w:rPr>
              <w:t xml:space="preserve">This report </w:t>
            </w:r>
            <w:r w:rsidR="004E61A9" w:rsidRPr="00C671E5">
              <w:rPr>
                <w:rFonts w:ascii="Arial" w:hAnsi="Arial" w:cs="Arial"/>
                <w:szCs w:val="24"/>
                <w:lang w:val="en-GB"/>
              </w:rPr>
              <w:t>provides</w:t>
            </w:r>
            <w:r w:rsidR="00E54FEF" w:rsidRPr="00C671E5">
              <w:rPr>
                <w:rFonts w:ascii="Arial" w:hAnsi="Arial" w:cs="Arial"/>
                <w:szCs w:val="24"/>
                <w:lang w:val="en-GB"/>
              </w:rPr>
              <w:t xml:space="preserve"> details of the Authority’s Annual Procurement </w:t>
            </w:r>
            <w:r w:rsidR="00787FDF" w:rsidRPr="00C671E5">
              <w:rPr>
                <w:rFonts w:ascii="Arial" w:hAnsi="Arial" w:cs="Arial"/>
                <w:szCs w:val="24"/>
                <w:lang w:val="en-GB"/>
              </w:rPr>
              <w:t>Strategy</w:t>
            </w:r>
            <w:r w:rsidR="00E54FEF" w:rsidRPr="00C671E5">
              <w:rPr>
                <w:rFonts w:ascii="Arial" w:hAnsi="Arial" w:cs="Arial"/>
                <w:szCs w:val="24"/>
                <w:lang w:val="en-GB"/>
              </w:rPr>
              <w:t xml:space="preserve"> for the year</w:t>
            </w:r>
            <w:r w:rsidR="00DE77DD" w:rsidRPr="00C671E5">
              <w:rPr>
                <w:rFonts w:ascii="Arial" w:hAnsi="Arial" w:cs="Arial"/>
                <w:szCs w:val="24"/>
                <w:lang w:val="en-GB"/>
              </w:rPr>
              <w:t xml:space="preserve"> 2023/24</w:t>
            </w:r>
            <w:r w:rsidR="00E54FEF" w:rsidRPr="00C671E5">
              <w:rPr>
                <w:rFonts w:ascii="Arial" w:hAnsi="Arial" w:cs="Arial"/>
                <w:szCs w:val="24"/>
                <w:lang w:val="en-GB"/>
              </w:rPr>
              <w:t xml:space="preserve">.  </w:t>
            </w:r>
          </w:p>
        </w:tc>
      </w:tr>
      <w:tr w:rsidR="00022F74" w:rsidRPr="00022F74" w14:paraId="405E1A88" w14:textId="77777777" w:rsidTr="00951B2B">
        <w:trPr>
          <w:cantSplit/>
        </w:trPr>
        <w:tc>
          <w:tcPr>
            <w:tcW w:w="10314" w:type="dxa"/>
            <w:gridSpan w:val="2"/>
            <w:tcBorders>
              <w:top w:val="single" w:sz="4" w:space="0" w:color="auto"/>
              <w:bottom w:val="single" w:sz="4" w:space="0" w:color="auto"/>
            </w:tcBorders>
          </w:tcPr>
          <w:p w14:paraId="6EB211B4" w14:textId="77777777" w:rsidR="00242633" w:rsidRPr="00022F74" w:rsidRDefault="00242633" w:rsidP="00B4682A">
            <w:pPr>
              <w:ind w:left="0" w:firstLine="0"/>
              <w:rPr>
                <w:rFonts w:ascii="Arial" w:hAnsi="Arial" w:cs="Arial"/>
                <w:b/>
                <w:color w:val="FF0000"/>
                <w:szCs w:val="24"/>
              </w:rPr>
            </w:pPr>
          </w:p>
        </w:tc>
      </w:tr>
      <w:tr w:rsidR="00022F74" w:rsidRPr="00022F74" w14:paraId="4DABBE4E"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752C9BDC" w14:textId="77777777" w:rsidR="00242633" w:rsidRPr="00C671E5" w:rsidRDefault="00242633">
            <w:pPr>
              <w:spacing w:before="120"/>
              <w:rPr>
                <w:rFonts w:ascii="Arial" w:hAnsi="Arial" w:cs="Arial"/>
                <w:szCs w:val="24"/>
              </w:rPr>
            </w:pPr>
            <w:r w:rsidRPr="00C671E5">
              <w:rPr>
                <w:rFonts w:ascii="Arial" w:hAnsi="Arial" w:cs="Arial"/>
                <w:b/>
                <w:szCs w:val="24"/>
              </w:rPr>
              <w:t>RECOMMENDATION</w:t>
            </w:r>
            <w:r w:rsidR="00F909D8" w:rsidRPr="00C671E5">
              <w:rPr>
                <w:rFonts w:ascii="Arial" w:hAnsi="Arial" w:cs="Arial"/>
                <w:b/>
                <w:szCs w:val="24"/>
              </w:rPr>
              <w:t>(S)</w:t>
            </w:r>
          </w:p>
          <w:p w14:paraId="4B643990" w14:textId="16B6B6FF" w:rsidR="00C1425C" w:rsidRPr="00C671E5" w:rsidRDefault="005F0B46" w:rsidP="00C1425C">
            <w:pPr>
              <w:pStyle w:val="Header"/>
              <w:tabs>
                <w:tab w:val="clear" w:pos="4153"/>
                <w:tab w:val="clear" w:pos="8306"/>
              </w:tabs>
              <w:spacing w:after="240"/>
              <w:rPr>
                <w:rFonts w:ascii="Arial" w:hAnsi="Arial" w:cs="Arial"/>
                <w:szCs w:val="24"/>
                <w:lang w:val="en-GB"/>
              </w:rPr>
            </w:pPr>
            <w:r w:rsidRPr="00C671E5">
              <w:rPr>
                <w:rFonts w:ascii="Arial" w:hAnsi="Arial" w:cs="Arial"/>
                <w:szCs w:val="24"/>
                <w:lang w:val="en-GB"/>
              </w:rPr>
              <w:t xml:space="preserve">The Authority </w:t>
            </w:r>
            <w:r w:rsidR="006F6C79">
              <w:rPr>
                <w:rFonts w:ascii="Arial" w:hAnsi="Arial" w:cs="Arial"/>
                <w:szCs w:val="24"/>
                <w:lang w:val="en-GB"/>
              </w:rPr>
              <w:t>is asked to:</w:t>
            </w:r>
          </w:p>
          <w:p w14:paraId="492FE688" w14:textId="691F704D" w:rsidR="00632335" w:rsidRPr="00022F74" w:rsidRDefault="00CB1345" w:rsidP="005D2930">
            <w:pPr>
              <w:pStyle w:val="Header"/>
              <w:numPr>
                <w:ilvl w:val="0"/>
                <w:numId w:val="4"/>
              </w:numPr>
              <w:tabs>
                <w:tab w:val="clear" w:pos="4153"/>
                <w:tab w:val="clear" w:pos="8306"/>
              </w:tabs>
              <w:spacing w:after="240"/>
              <w:rPr>
                <w:rFonts w:ascii="Arial" w:hAnsi="Arial" w:cs="Arial"/>
                <w:color w:val="FF0000"/>
                <w:szCs w:val="24"/>
                <w:lang w:val="en-GB"/>
              </w:rPr>
            </w:pPr>
            <w:r w:rsidRPr="006F6C79">
              <w:rPr>
                <w:rFonts w:ascii="Arial" w:hAnsi="Arial" w:cs="Arial"/>
                <w:szCs w:val="24"/>
                <w:lang w:val="en-GB"/>
              </w:rPr>
              <w:t>A</w:t>
            </w:r>
            <w:r w:rsidR="001B365B" w:rsidRPr="006F6C79">
              <w:rPr>
                <w:rFonts w:ascii="Arial" w:hAnsi="Arial" w:cs="Arial"/>
                <w:szCs w:val="24"/>
                <w:lang w:val="en-GB"/>
              </w:rPr>
              <w:t xml:space="preserve">pprove the </w:t>
            </w:r>
            <w:r w:rsidR="0042131C" w:rsidRPr="006F6C79">
              <w:rPr>
                <w:rFonts w:ascii="Arial" w:hAnsi="Arial" w:cs="Arial"/>
                <w:szCs w:val="24"/>
                <w:lang w:val="en-GB"/>
              </w:rPr>
              <w:t>Ann</w:t>
            </w:r>
            <w:r w:rsidR="00994F11" w:rsidRPr="006F6C79">
              <w:rPr>
                <w:rFonts w:ascii="Arial" w:hAnsi="Arial" w:cs="Arial"/>
                <w:szCs w:val="24"/>
                <w:lang w:val="en-GB"/>
              </w:rPr>
              <w:t xml:space="preserve">ual Procurement Plan for </w:t>
            </w:r>
            <w:r w:rsidR="00B65056" w:rsidRPr="006F6C79">
              <w:rPr>
                <w:rFonts w:ascii="Arial" w:hAnsi="Arial" w:cs="Arial"/>
                <w:szCs w:val="24"/>
                <w:lang w:val="en-GB"/>
              </w:rPr>
              <w:t>202</w:t>
            </w:r>
            <w:r w:rsidR="00C671E5" w:rsidRPr="006F6C79">
              <w:rPr>
                <w:rFonts w:ascii="Arial" w:hAnsi="Arial" w:cs="Arial"/>
                <w:szCs w:val="24"/>
                <w:lang w:val="en-GB"/>
              </w:rPr>
              <w:t>3</w:t>
            </w:r>
            <w:r w:rsidR="00C018A7" w:rsidRPr="006F6C79">
              <w:rPr>
                <w:rFonts w:ascii="Arial" w:hAnsi="Arial" w:cs="Arial"/>
                <w:szCs w:val="24"/>
                <w:lang w:val="en-GB"/>
              </w:rPr>
              <w:t>/</w:t>
            </w:r>
            <w:r w:rsidR="00C671E5" w:rsidRPr="006F6C79">
              <w:rPr>
                <w:rFonts w:ascii="Arial" w:hAnsi="Arial" w:cs="Arial"/>
                <w:szCs w:val="24"/>
                <w:lang w:val="en-GB"/>
              </w:rPr>
              <w:t>24</w:t>
            </w:r>
            <w:r w:rsidR="003F3A8F" w:rsidRPr="006F6C79">
              <w:rPr>
                <w:rFonts w:ascii="Arial" w:hAnsi="Arial" w:cs="Arial"/>
                <w:szCs w:val="24"/>
                <w:lang w:val="en-GB"/>
              </w:rPr>
              <w:t xml:space="preserve"> </w:t>
            </w:r>
          </w:p>
        </w:tc>
      </w:tr>
    </w:tbl>
    <w:p w14:paraId="4C21ADF7" w14:textId="77777777" w:rsidR="005D2930" w:rsidRDefault="00926430" w:rsidP="00926430">
      <w:pPr>
        <w:numPr>
          <w:ilvl w:val="0"/>
          <w:numId w:val="2"/>
        </w:numPr>
        <w:spacing w:before="480"/>
        <w:rPr>
          <w:rFonts w:ascii="Arial" w:hAnsi="Arial" w:cs="Arial"/>
          <w:b/>
          <w:szCs w:val="24"/>
        </w:rPr>
      </w:pPr>
      <w:r w:rsidRPr="00C671E5">
        <w:rPr>
          <w:rFonts w:ascii="Arial" w:hAnsi="Arial" w:cs="Arial"/>
          <w:b/>
          <w:szCs w:val="24"/>
        </w:rPr>
        <w:t xml:space="preserve">Background </w:t>
      </w:r>
    </w:p>
    <w:p w14:paraId="2221AE4E" w14:textId="6334514A" w:rsidR="00926430" w:rsidRPr="00C671E5" w:rsidRDefault="005D2930" w:rsidP="005D2930">
      <w:pPr>
        <w:spacing w:before="120"/>
        <w:ind w:left="170" w:firstLine="0"/>
        <w:rPr>
          <w:rFonts w:ascii="Arial" w:hAnsi="Arial" w:cs="Arial"/>
          <w:b/>
          <w:szCs w:val="24"/>
        </w:rPr>
      </w:pPr>
      <w:r>
        <w:rPr>
          <w:rFonts w:ascii="Arial" w:hAnsi="Arial"/>
          <w:szCs w:val="24"/>
          <w:lang w:val="en-US"/>
        </w:rPr>
        <w:t>The Authority</w:t>
      </w:r>
      <w:r w:rsidR="00926430" w:rsidRPr="00C671E5">
        <w:rPr>
          <w:rFonts w:ascii="Arial" w:hAnsi="Arial"/>
          <w:szCs w:val="24"/>
          <w:lang w:val="en-US"/>
        </w:rPr>
        <w:t xml:space="preserve"> has the statutory responsibility</w:t>
      </w:r>
      <w:r w:rsidR="002B3678" w:rsidRPr="00C671E5">
        <w:rPr>
          <w:rFonts w:ascii="Arial" w:hAnsi="Arial"/>
          <w:szCs w:val="24"/>
          <w:lang w:val="en-US"/>
        </w:rPr>
        <w:t xml:space="preserve"> to arrange for the disposal of </w:t>
      </w:r>
      <w:r w:rsidR="00926430" w:rsidRPr="00C671E5">
        <w:rPr>
          <w:rFonts w:ascii="Arial" w:hAnsi="Arial"/>
          <w:szCs w:val="24"/>
          <w:lang w:val="en-US"/>
        </w:rPr>
        <w:t>controlled waste collected in its area by the waste collection authorities (the six constituent boroughs).  The Authority and boroughs manage approximately 650,000 tonnes of waste per annum.  Including waste streams for; re</w:t>
      </w:r>
      <w:r w:rsidR="007D4683" w:rsidRPr="00C671E5">
        <w:rPr>
          <w:rFonts w:ascii="Arial" w:hAnsi="Arial"/>
          <w:szCs w:val="24"/>
          <w:lang w:val="en-US"/>
        </w:rPr>
        <w:t>-</w:t>
      </w:r>
      <w:r w:rsidR="00926430" w:rsidRPr="00C671E5">
        <w:rPr>
          <w:rFonts w:ascii="Arial" w:hAnsi="Arial"/>
          <w:szCs w:val="24"/>
          <w:lang w:val="en-US"/>
        </w:rPr>
        <w:t xml:space="preserve">use, recycling, composting, waste treatment and disposal.  A significant proportion of the tonnage of </w:t>
      </w:r>
      <w:r w:rsidR="009E028C" w:rsidRPr="00C671E5">
        <w:rPr>
          <w:rFonts w:ascii="Arial" w:hAnsi="Arial"/>
          <w:szCs w:val="24"/>
          <w:lang w:val="en-US"/>
        </w:rPr>
        <w:t xml:space="preserve">both </w:t>
      </w:r>
      <w:r w:rsidR="00926430" w:rsidRPr="00C671E5">
        <w:rPr>
          <w:rFonts w:ascii="Arial" w:hAnsi="Arial"/>
          <w:szCs w:val="24"/>
          <w:lang w:val="en-US"/>
        </w:rPr>
        <w:t xml:space="preserve">the residual waste </w:t>
      </w:r>
      <w:r w:rsidR="009E028C" w:rsidRPr="00C671E5">
        <w:rPr>
          <w:rFonts w:ascii="Arial" w:hAnsi="Arial"/>
          <w:szCs w:val="24"/>
          <w:lang w:val="en-US"/>
        </w:rPr>
        <w:t xml:space="preserve">and </w:t>
      </w:r>
      <w:r w:rsidR="002B3678" w:rsidRPr="00C671E5">
        <w:rPr>
          <w:rFonts w:ascii="Arial" w:hAnsi="Arial"/>
          <w:szCs w:val="24"/>
          <w:lang w:val="en-US"/>
        </w:rPr>
        <w:t xml:space="preserve">food waste </w:t>
      </w:r>
      <w:r w:rsidR="00926430" w:rsidRPr="00C671E5">
        <w:rPr>
          <w:rFonts w:ascii="Arial" w:hAnsi="Arial"/>
          <w:szCs w:val="24"/>
          <w:lang w:val="en-US"/>
        </w:rPr>
        <w:t xml:space="preserve">is contractually committed under </w:t>
      </w:r>
      <w:r w:rsidR="009E028C" w:rsidRPr="00C671E5">
        <w:rPr>
          <w:rFonts w:ascii="Arial" w:hAnsi="Arial"/>
          <w:szCs w:val="24"/>
          <w:lang w:val="en-US"/>
        </w:rPr>
        <w:t>three</w:t>
      </w:r>
      <w:r w:rsidR="00926430" w:rsidRPr="00C671E5">
        <w:rPr>
          <w:rFonts w:ascii="Arial" w:hAnsi="Arial"/>
          <w:szCs w:val="24"/>
          <w:lang w:val="en-US"/>
        </w:rPr>
        <w:t xml:space="preserve"> long term waste treatment contracts:</w:t>
      </w:r>
    </w:p>
    <w:p w14:paraId="0128A43B" w14:textId="08FA3D7B" w:rsidR="00926430" w:rsidRPr="00C671E5" w:rsidRDefault="00926430" w:rsidP="005D2930">
      <w:pPr>
        <w:pStyle w:val="Body"/>
        <w:numPr>
          <w:ilvl w:val="0"/>
          <w:numId w:val="52"/>
        </w:numPr>
        <w:spacing w:after="60"/>
        <w:ind w:left="777" w:hanging="357"/>
        <w:jc w:val="both"/>
        <w:rPr>
          <w:color w:val="auto"/>
          <w:sz w:val="24"/>
          <w:szCs w:val="24"/>
        </w:rPr>
      </w:pPr>
      <w:r w:rsidRPr="00C671E5">
        <w:rPr>
          <w:rFonts w:ascii="Arial" w:hAnsi="Arial"/>
          <w:color w:val="auto"/>
          <w:sz w:val="24"/>
          <w:szCs w:val="24"/>
          <w:lang w:val="en-US"/>
        </w:rPr>
        <w:t>The Residual Waste Services Contract</w:t>
      </w:r>
      <w:r w:rsidRPr="00C671E5">
        <w:rPr>
          <w:color w:val="auto"/>
          <w:sz w:val="24"/>
          <w:szCs w:val="24"/>
        </w:rPr>
        <w:t xml:space="preserve"> </w:t>
      </w:r>
      <w:r w:rsidRPr="00C671E5">
        <w:rPr>
          <w:rFonts w:ascii="Arial" w:hAnsi="Arial"/>
          <w:color w:val="auto"/>
          <w:sz w:val="24"/>
          <w:szCs w:val="24"/>
          <w:lang w:val="en-US"/>
        </w:rPr>
        <w:t>with West London Energy Recovery Ltd</w:t>
      </w:r>
      <w:r w:rsidR="002B3678" w:rsidRPr="00C671E5">
        <w:rPr>
          <w:rFonts w:ascii="Arial" w:hAnsi="Arial"/>
          <w:color w:val="auto"/>
          <w:sz w:val="24"/>
          <w:szCs w:val="24"/>
          <w:lang w:val="en-US"/>
        </w:rPr>
        <w:t xml:space="preserve"> operated by Suez</w:t>
      </w:r>
      <w:r w:rsidR="009E028C" w:rsidRPr="00C671E5">
        <w:rPr>
          <w:rFonts w:ascii="Arial" w:hAnsi="Arial"/>
          <w:color w:val="auto"/>
          <w:sz w:val="24"/>
          <w:szCs w:val="24"/>
          <w:lang w:val="en-US"/>
        </w:rPr>
        <w:t>,</w:t>
      </w:r>
      <w:r w:rsidR="00E126D4" w:rsidRPr="00C671E5">
        <w:rPr>
          <w:rFonts w:ascii="Arial" w:hAnsi="Arial"/>
          <w:color w:val="auto"/>
          <w:sz w:val="24"/>
          <w:szCs w:val="24"/>
          <w:lang w:val="en-US"/>
        </w:rPr>
        <w:t xml:space="preserve"> </w:t>
      </w:r>
    </w:p>
    <w:p w14:paraId="0F312043" w14:textId="03153AE7" w:rsidR="00926430" w:rsidRPr="00C671E5" w:rsidRDefault="00926430" w:rsidP="005D2930">
      <w:pPr>
        <w:pStyle w:val="Body"/>
        <w:numPr>
          <w:ilvl w:val="0"/>
          <w:numId w:val="52"/>
        </w:numPr>
        <w:spacing w:after="60"/>
        <w:ind w:left="777" w:hanging="357"/>
        <w:jc w:val="both"/>
        <w:rPr>
          <w:color w:val="auto"/>
          <w:sz w:val="24"/>
          <w:szCs w:val="24"/>
        </w:rPr>
      </w:pPr>
      <w:r w:rsidRPr="00C671E5">
        <w:rPr>
          <w:rFonts w:ascii="Arial" w:hAnsi="Arial"/>
          <w:color w:val="auto"/>
          <w:sz w:val="24"/>
          <w:szCs w:val="24"/>
          <w:lang w:val="en-US"/>
        </w:rPr>
        <w:t xml:space="preserve">The Waste Processing (Lakeside) contract with </w:t>
      </w:r>
      <w:proofErr w:type="spellStart"/>
      <w:r w:rsidRPr="00C671E5">
        <w:rPr>
          <w:rFonts w:ascii="Arial" w:hAnsi="Arial"/>
          <w:color w:val="auto"/>
          <w:sz w:val="24"/>
          <w:szCs w:val="24"/>
          <w:lang w:val="en-US"/>
        </w:rPr>
        <w:t>Viridor</w:t>
      </w:r>
      <w:proofErr w:type="spellEnd"/>
      <w:r w:rsidRPr="00C671E5">
        <w:rPr>
          <w:rFonts w:ascii="Arial" w:hAnsi="Arial"/>
          <w:color w:val="auto"/>
          <w:sz w:val="24"/>
          <w:szCs w:val="24"/>
          <w:lang w:val="en-US"/>
        </w:rPr>
        <w:t xml:space="preserve"> Waste Management Ltd</w:t>
      </w:r>
      <w:r w:rsidR="009E028C" w:rsidRPr="00C671E5">
        <w:rPr>
          <w:rFonts w:ascii="Arial" w:hAnsi="Arial"/>
          <w:color w:val="auto"/>
          <w:sz w:val="24"/>
          <w:szCs w:val="24"/>
          <w:lang w:val="en-US"/>
        </w:rPr>
        <w:t>;</w:t>
      </w:r>
      <w:r w:rsidR="00E126D4" w:rsidRPr="00C671E5">
        <w:rPr>
          <w:rFonts w:ascii="Arial" w:hAnsi="Arial"/>
          <w:color w:val="auto"/>
          <w:sz w:val="24"/>
          <w:szCs w:val="24"/>
          <w:lang w:val="en-US"/>
        </w:rPr>
        <w:t xml:space="preserve"> </w:t>
      </w:r>
      <w:r w:rsidR="009E028C" w:rsidRPr="00C671E5">
        <w:rPr>
          <w:rFonts w:ascii="Arial" w:hAnsi="Arial"/>
          <w:color w:val="auto"/>
          <w:sz w:val="24"/>
          <w:szCs w:val="24"/>
          <w:lang w:val="en-US"/>
        </w:rPr>
        <w:t>and</w:t>
      </w:r>
    </w:p>
    <w:p w14:paraId="6AAF5FFD" w14:textId="77777777" w:rsidR="002B3678" w:rsidRPr="00C671E5" w:rsidRDefault="009E028C" w:rsidP="005D2930">
      <w:pPr>
        <w:pStyle w:val="Body"/>
        <w:numPr>
          <w:ilvl w:val="0"/>
          <w:numId w:val="52"/>
        </w:numPr>
        <w:spacing w:after="60"/>
        <w:ind w:left="777" w:hanging="357"/>
        <w:jc w:val="both"/>
        <w:rPr>
          <w:color w:val="auto"/>
          <w:sz w:val="24"/>
          <w:szCs w:val="24"/>
        </w:rPr>
      </w:pPr>
      <w:r w:rsidRPr="00C671E5">
        <w:rPr>
          <w:rFonts w:ascii="Arial" w:hAnsi="Arial"/>
          <w:color w:val="auto"/>
          <w:sz w:val="24"/>
          <w:szCs w:val="24"/>
          <w:lang w:val="en-US"/>
        </w:rPr>
        <w:t xml:space="preserve">The </w:t>
      </w:r>
      <w:r w:rsidR="00A75A7B" w:rsidRPr="00C671E5">
        <w:rPr>
          <w:rFonts w:ascii="Arial" w:hAnsi="Arial"/>
          <w:color w:val="auto"/>
          <w:sz w:val="24"/>
          <w:szCs w:val="24"/>
          <w:lang w:val="en-US"/>
        </w:rPr>
        <w:t xml:space="preserve">organic </w:t>
      </w:r>
      <w:r w:rsidRPr="00C671E5">
        <w:rPr>
          <w:rFonts w:ascii="Arial" w:hAnsi="Arial"/>
          <w:color w:val="auto"/>
          <w:sz w:val="24"/>
          <w:szCs w:val="24"/>
          <w:lang w:val="en-US"/>
        </w:rPr>
        <w:t>waste</w:t>
      </w:r>
      <w:r w:rsidR="00A75A7B" w:rsidRPr="00C671E5">
        <w:rPr>
          <w:rFonts w:ascii="Arial" w:hAnsi="Arial"/>
          <w:color w:val="auto"/>
          <w:sz w:val="24"/>
          <w:szCs w:val="24"/>
          <w:lang w:val="en-US"/>
        </w:rPr>
        <w:t xml:space="preserve"> stream </w:t>
      </w:r>
      <w:r w:rsidRPr="00C671E5">
        <w:rPr>
          <w:rFonts w:ascii="Arial" w:hAnsi="Arial"/>
          <w:color w:val="auto"/>
          <w:sz w:val="24"/>
          <w:szCs w:val="24"/>
          <w:lang w:val="en-US"/>
        </w:rPr>
        <w:t xml:space="preserve">contract with </w:t>
      </w:r>
      <w:r w:rsidR="002B3678" w:rsidRPr="00C671E5">
        <w:rPr>
          <w:rFonts w:ascii="Arial" w:hAnsi="Arial"/>
          <w:color w:val="auto"/>
          <w:sz w:val="24"/>
          <w:szCs w:val="24"/>
          <w:lang w:val="en-US"/>
        </w:rPr>
        <w:t>Bio</w:t>
      </w:r>
      <w:r w:rsidR="00A75A7B" w:rsidRPr="00C671E5">
        <w:rPr>
          <w:rFonts w:ascii="Arial" w:hAnsi="Arial"/>
          <w:color w:val="auto"/>
          <w:sz w:val="24"/>
          <w:szCs w:val="24"/>
          <w:lang w:val="en-US"/>
        </w:rPr>
        <w:t xml:space="preserve"> C</w:t>
      </w:r>
      <w:r w:rsidR="002B3678" w:rsidRPr="00C671E5">
        <w:rPr>
          <w:rFonts w:ascii="Arial" w:hAnsi="Arial"/>
          <w:color w:val="auto"/>
          <w:sz w:val="24"/>
          <w:szCs w:val="24"/>
          <w:lang w:val="en-US"/>
        </w:rPr>
        <w:t>ollector</w:t>
      </w:r>
      <w:r w:rsidR="00A75A7B" w:rsidRPr="00C671E5">
        <w:rPr>
          <w:rFonts w:ascii="Arial" w:hAnsi="Arial"/>
          <w:color w:val="auto"/>
          <w:sz w:val="24"/>
          <w:szCs w:val="24"/>
          <w:lang w:val="en-US"/>
        </w:rPr>
        <w:t xml:space="preserve">s Ltd. </w:t>
      </w:r>
    </w:p>
    <w:p w14:paraId="65025459" w14:textId="559E333B" w:rsidR="00926430" w:rsidRPr="005D2930" w:rsidRDefault="00926430" w:rsidP="005D2930">
      <w:pPr>
        <w:spacing w:before="120"/>
        <w:ind w:left="170" w:firstLine="0"/>
        <w:rPr>
          <w:rFonts w:ascii="Arial" w:hAnsi="Arial"/>
          <w:szCs w:val="24"/>
          <w:lang w:val="en-US"/>
        </w:rPr>
      </w:pPr>
      <w:r w:rsidRPr="00C671E5">
        <w:rPr>
          <w:rFonts w:ascii="Arial" w:hAnsi="Arial"/>
          <w:szCs w:val="24"/>
          <w:lang w:val="en-US"/>
        </w:rPr>
        <w:t xml:space="preserve">The remaining waste is managed via </w:t>
      </w:r>
      <w:r w:rsidR="00E9072B" w:rsidRPr="00C671E5">
        <w:rPr>
          <w:rFonts w:ascii="Arial" w:hAnsi="Arial"/>
          <w:szCs w:val="24"/>
          <w:lang w:val="en-US"/>
        </w:rPr>
        <w:t xml:space="preserve">medium and </w:t>
      </w:r>
      <w:r w:rsidRPr="00C671E5">
        <w:rPr>
          <w:rFonts w:ascii="Arial" w:hAnsi="Arial"/>
          <w:szCs w:val="24"/>
          <w:lang w:val="en-US"/>
        </w:rPr>
        <w:t>short</w:t>
      </w:r>
      <w:r w:rsidR="00E9072B" w:rsidRPr="00C671E5">
        <w:rPr>
          <w:rFonts w:ascii="Arial" w:hAnsi="Arial"/>
          <w:szCs w:val="24"/>
          <w:lang w:val="en-US"/>
        </w:rPr>
        <w:t>-</w:t>
      </w:r>
      <w:r w:rsidRPr="00C671E5">
        <w:rPr>
          <w:rFonts w:ascii="Arial" w:hAnsi="Arial"/>
          <w:szCs w:val="24"/>
          <w:lang w:val="en-US"/>
        </w:rPr>
        <w:t>term contracts and arrangements</w:t>
      </w:r>
      <w:r w:rsidR="00E9072B" w:rsidRPr="00C671E5">
        <w:rPr>
          <w:rFonts w:ascii="Arial" w:hAnsi="Arial"/>
          <w:szCs w:val="24"/>
          <w:lang w:val="en-US"/>
        </w:rPr>
        <w:t>.  These</w:t>
      </w:r>
      <w:r w:rsidRPr="00C671E5">
        <w:rPr>
          <w:rFonts w:ascii="Arial" w:hAnsi="Arial"/>
          <w:szCs w:val="24"/>
          <w:lang w:val="en-US"/>
        </w:rPr>
        <w:t xml:space="preserve"> are subject t</w:t>
      </w:r>
      <w:r w:rsidR="00C67BBE" w:rsidRPr="00C671E5">
        <w:rPr>
          <w:rFonts w:ascii="Arial" w:hAnsi="Arial"/>
          <w:szCs w:val="24"/>
          <w:lang w:val="en-US"/>
        </w:rPr>
        <w:t>o</w:t>
      </w:r>
      <w:r w:rsidRPr="00C671E5">
        <w:rPr>
          <w:rFonts w:ascii="Arial" w:hAnsi="Arial"/>
          <w:szCs w:val="24"/>
          <w:lang w:val="en-US"/>
        </w:rPr>
        <w:t xml:space="preserve"> </w:t>
      </w:r>
      <w:r w:rsidR="00C67BBE" w:rsidRPr="00C671E5">
        <w:rPr>
          <w:rFonts w:ascii="Arial" w:hAnsi="Arial"/>
          <w:szCs w:val="24"/>
          <w:lang w:val="en-US"/>
        </w:rPr>
        <w:t>procurement</w:t>
      </w:r>
      <w:r w:rsidRPr="00C671E5">
        <w:rPr>
          <w:rFonts w:ascii="Arial" w:hAnsi="Arial"/>
          <w:szCs w:val="24"/>
          <w:lang w:val="en-US"/>
        </w:rPr>
        <w:t xml:space="preserve"> and market testing on a regular basis to ensure value for money and/or best environmental option</w:t>
      </w:r>
      <w:r w:rsidR="00C333E9" w:rsidRPr="00C671E5">
        <w:rPr>
          <w:rFonts w:ascii="Arial" w:hAnsi="Arial"/>
          <w:szCs w:val="24"/>
          <w:lang w:val="en-US"/>
        </w:rPr>
        <w:t>s</w:t>
      </w:r>
      <w:r w:rsidRPr="00C671E5">
        <w:rPr>
          <w:rFonts w:ascii="Arial" w:hAnsi="Arial"/>
          <w:szCs w:val="24"/>
          <w:lang w:val="en-US"/>
        </w:rPr>
        <w:t xml:space="preserve"> </w:t>
      </w:r>
      <w:r w:rsidR="00E9072B" w:rsidRPr="00C671E5">
        <w:rPr>
          <w:rFonts w:ascii="Arial" w:hAnsi="Arial"/>
          <w:szCs w:val="24"/>
          <w:lang w:val="en-US"/>
        </w:rPr>
        <w:t>is</w:t>
      </w:r>
      <w:r w:rsidRPr="00C671E5">
        <w:rPr>
          <w:rFonts w:ascii="Arial" w:hAnsi="Arial"/>
          <w:szCs w:val="24"/>
          <w:lang w:val="en-US"/>
        </w:rPr>
        <w:t xml:space="preserve"> being delivered</w:t>
      </w:r>
      <w:r w:rsidR="00C67BBE" w:rsidRPr="00C671E5">
        <w:rPr>
          <w:rFonts w:ascii="Arial" w:hAnsi="Arial"/>
          <w:szCs w:val="24"/>
          <w:lang w:val="en-US"/>
        </w:rPr>
        <w:t xml:space="preserve"> within the existing waste market</w:t>
      </w:r>
      <w:r w:rsidRPr="00C671E5">
        <w:rPr>
          <w:rFonts w:ascii="Arial" w:hAnsi="Arial"/>
          <w:szCs w:val="24"/>
          <w:lang w:val="en-US"/>
        </w:rPr>
        <w:t>.</w:t>
      </w:r>
    </w:p>
    <w:p w14:paraId="3A8CCED2" w14:textId="3CDF8B93" w:rsidR="00F66DF6" w:rsidRPr="00C671E5" w:rsidRDefault="00926430" w:rsidP="005D2930">
      <w:pPr>
        <w:spacing w:before="120"/>
        <w:ind w:left="170" w:firstLine="0"/>
        <w:rPr>
          <w:rFonts w:ascii="Arial" w:hAnsi="Arial"/>
          <w:szCs w:val="24"/>
          <w:lang w:val="en-US"/>
        </w:rPr>
      </w:pPr>
      <w:r w:rsidRPr="00C671E5">
        <w:rPr>
          <w:rFonts w:ascii="Arial" w:hAnsi="Arial"/>
          <w:szCs w:val="24"/>
          <w:lang w:val="en-US"/>
        </w:rPr>
        <w:t xml:space="preserve">The procurement and provision of high quality waste management contracts </w:t>
      </w:r>
      <w:r w:rsidR="00E9072B" w:rsidRPr="00C671E5">
        <w:rPr>
          <w:rFonts w:ascii="Arial" w:hAnsi="Arial"/>
          <w:szCs w:val="24"/>
          <w:lang w:val="en-US"/>
        </w:rPr>
        <w:t>is</w:t>
      </w:r>
      <w:r w:rsidRPr="00C671E5">
        <w:rPr>
          <w:rFonts w:ascii="Arial" w:hAnsi="Arial"/>
          <w:szCs w:val="24"/>
          <w:lang w:val="en-US"/>
        </w:rPr>
        <w:t xml:space="preserve"> key to the delivery </w:t>
      </w:r>
      <w:r w:rsidR="00B516D0" w:rsidRPr="00C671E5">
        <w:rPr>
          <w:rFonts w:ascii="Arial" w:hAnsi="Arial"/>
          <w:szCs w:val="24"/>
          <w:lang w:val="en-US"/>
        </w:rPr>
        <w:t>of</w:t>
      </w:r>
      <w:r w:rsidR="00C864B5" w:rsidRPr="00C671E5">
        <w:rPr>
          <w:rFonts w:ascii="Arial" w:hAnsi="Arial"/>
          <w:szCs w:val="24"/>
          <w:lang w:val="en-US"/>
        </w:rPr>
        <w:t xml:space="preserve"> key</w:t>
      </w:r>
      <w:r w:rsidR="00B516D0" w:rsidRPr="00C671E5">
        <w:rPr>
          <w:rFonts w:ascii="Arial" w:hAnsi="Arial"/>
          <w:szCs w:val="24"/>
          <w:lang w:val="en-US"/>
        </w:rPr>
        <w:t xml:space="preserve"> strategic objectives</w:t>
      </w:r>
      <w:r w:rsidR="00C864B5" w:rsidRPr="00C671E5">
        <w:rPr>
          <w:rFonts w:ascii="Arial" w:hAnsi="Arial"/>
          <w:szCs w:val="24"/>
          <w:lang w:val="en-US"/>
        </w:rPr>
        <w:t xml:space="preserve"> in the joint strategy (JMWMS)</w:t>
      </w:r>
      <w:r w:rsidR="00265902" w:rsidRPr="00C671E5">
        <w:rPr>
          <w:rFonts w:ascii="Arial" w:hAnsi="Arial"/>
          <w:szCs w:val="24"/>
          <w:lang w:val="en-US"/>
        </w:rPr>
        <w:t>;</w:t>
      </w:r>
      <w:r w:rsidR="00B516D0" w:rsidRPr="00C671E5">
        <w:rPr>
          <w:rFonts w:ascii="Arial" w:hAnsi="Arial"/>
          <w:szCs w:val="24"/>
          <w:lang w:val="en-US"/>
        </w:rPr>
        <w:t xml:space="preserve"> </w:t>
      </w:r>
      <w:r w:rsidR="00265902" w:rsidRPr="00C671E5">
        <w:rPr>
          <w:rFonts w:ascii="Arial" w:hAnsi="Arial"/>
          <w:szCs w:val="24"/>
          <w:lang w:val="en-US"/>
        </w:rPr>
        <w:t>e</w:t>
      </w:r>
      <w:r w:rsidR="00AC7EC8" w:rsidRPr="00C671E5">
        <w:rPr>
          <w:rFonts w:ascii="Arial" w:hAnsi="Arial"/>
          <w:szCs w:val="24"/>
          <w:lang w:val="en-US"/>
        </w:rPr>
        <w:t>ffective and eff</w:t>
      </w:r>
      <w:r w:rsidR="00265902" w:rsidRPr="00C671E5">
        <w:rPr>
          <w:rFonts w:ascii="Arial" w:hAnsi="Arial"/>
          <w:szCs w:val="24"/>
          <w:lang w:val="en-US"/>
        </w:rPr>
        <w:t>icient operations focused on w</w:t>
      </w:r>
      <w:r w:rsidR="00AC7EC8" w:rsidRPr="00C671E5">
        <w:rPr>
          <w:rFonts w:ascii="Arial" w:hAnsi="Arial"/>
          <w:szCs w:val="24"/>
          <w:lang w:val="en-US"/>
        </w:rPr>
        <w:t>here we want to be in the future</w:t>
      </w:r>
      <w:r w:rsidR="00265902" w:rsidRPr="00C671E5">
        <w:rPr>
          <w:rFonts w:ascii="Arial" w:hAnsi="Arial"/>
          <w:szCs w:val="24"/>
          <w:lang w:val="en-US"/>
        </w:rPr>
        <w:t xml:space="preserve"> and joined up and consistent approaches u</w:t>
      </w:r>
      <w:r w:rsidR="00AC7EC8" w:rsidRPr="00C671E5">
        <w:rPr>
          <w:rFonts w:ascii="Arial" w:hAnsi="Arial"/>
          <w:szCs w:val="24"/>
          <w:lang w:val="en-US"/>
        </w:rPr>
        <w:t>sing high-quality data</w:t>
      </w:r>
      <w:r w:rsidR="00265902" w:rsidRPr="00C671E5">
        <w:rPr>
          <w:rFonts w:ascii="Arial" w:hAnsi="Arial"/>
          <w:szCs w:val="24"/>
          <w:lang w:val="en-US"/>
        </w:rPr>
        <w:t>.</w:t>
      </w:r>
      <w:r w:rsidR="00E9072B" w:rsidRPr="00C671E5">
        <w:rPr>
          <w:rFonts w:ascii="Arial" w:hAnsi="Arial"/>
          <w:szCs w:val="24"/>
          <w:lang w:val="en-US"/>
        </w:rPr>
        <w:t xml:space="preserve">  </w:t>
      </w:r>
      <w:r w:rsidR="00A75A7B" w:rsidRPr="00C671E5">
        <w:rPr>
          <w:rFonts w:ascii="Arial" w:hAnsi="Arial"/>
          <w:szCs w:val="24"/>
          <w:lang w:val="en-US"/>
        </w:rPr>
        <w:t>Successful procurement of suitable services and arrangements will have a critical r</w:t>
      </w:r>
      <w:r w:rsidR="00AC7EC8" w:rsidRPr="00C671E5">
        <w:rPr>
          <w:rFonts w:ascii="Arial" w:hAnsi="Arial"/>
          <w:szCs w:val="24"/>
          <w:lang w:val="en-US"/>
        </w:rPr>
        <w:t>ole in delivering the above strategic objectives</w:t>
      </w:r>
      <w:r w:rsidR="00A75A7B" w:rsidRPr="00C671E5">
        <w:rPr>
          <w:rFonts w:ascii="Arial" w:hAnsi="Arial"/>
          <w:szCs w:val="24"/>
          <w:lang w:val="en-US"/>
        </w:rPr>
        <w:t>.</w:t>
      </w:r>
    </w:p>
    <w:p w14:paraId="149B66EB" w14:textId="29150B77" w:rsidR="002D5671" w:rsidRPr="00A56021" w:rsidRDefault="00A56021" w:rsidP="00A56021">
      <w:pPr>
        <w:numPr>
          <w:ilvl w:val="0"/>
          <w:numId w:val="2"/>
        </w:numPr>
        <w:pBdr>
          <w:top w:val="nil"/>
        </w:pBdr>
        <w:tabs>
          <w:tab w:val="left" w:pos="227"/>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rPr>
          <w:rFonts w:ascii="Arial" w:hAnsi="Arial"/>
          <w:szCs w:val="24"/>
          <w:lang w:val="en-US"/>
        </w:rPr>
      </w:pPr>
      <w:r>
        <w:rPr>
          <w:rFonts w:ascii="Arial" w:hAnsi="Arial" w:cs="Arial"/>
          <w:b/>
          <w:szCs w:val="24"/>
        </w:rPr>
        <w:t xml:space="preserve">WLWA Annual </w:t>
      </w:r>
      <w:r w:rsidR="00F86B75" w:rsidRPr="00C671E5">
        <w:rPr>
          <w:rFonts w:ascii="Arial" w:hAnsi="Arial" w:cs="Arial"/>
          <w:b/>
          <w:szCs w:val="24"/>
        </w:rPr>
        <w:t xml:space="preserve">Procurement Plan </w:t>
      </w:r>
    </w:p>
    <w:p w14:paraId="7F7777FF" w14:textId="042A5FBC" w:rsidR="00F86B75" w:rsidRPr="00C671E5" w:rsidRDefault="008F70D7" w:rsidP="005D2930">
      <w:pPr>
        <w:spacing w:before="120"/>
        <w:ind w:left="170" w:firstLine="0"/>
        <w:rPr>
          <w:rFonts w:ascii="Arial" w:hAnsi="Arial"/>
          <w:szCs w:val="24"/>
          <w:lang w:val="en-US"/>
        </w:rPr>
      </w:pPr>
      <w:r w:rsidRPr="005D2930">
        <w:rPr>
          <w:rFonts w:ascii="Arial" w:hAnsi="Arial"/>
          <w:szCs w:val="24"/>
          <w:lang w:val="en-US"/>
        </w:rPr>
        <w:t xml:space="preserve">The full WLWA Annual Procurement Plan for 2023-2024 can be accessed </w:t>
      </w:r>
      <w:hyperlink r:id="rId8" w:history="1">
        <w:r w:rsidRPr="000D25AF">
          <w:rPr>
            <w:rStyle w:val="Hyperlink"/>
            <w:rFonts w:ascii="Arial" w:hAnsi="Arial"/>
            <w:szCs w:val="24"/>
            <w:lang w:val="en-US"/>
          </w:rPr>
          <w:t>here.</w:t>
        </w:r>
      </w:hyperlink>
      <w:r>
        <w:rPr>
          <w:rFonts w:ascii="Arial" w:hAnsi="Arial"/>
          <w:szCs w:val="24"/>
          <w:lang w:val="en-US"/>
        </w:rPr>
        <w:t xml:space="preserve"> This plan contains all projected procurements </w:t>
      </w:r>
      <w:r w:rsidR="00F86B75" w:rsidRPr="00C671E5">
        <w:rPr>
          <w:rFonts w:ascii="Arial" w:hAnsi="Arial"/>
          <w:szCs w:val="24"/>
          <w:lang w:val="en-US"/>
        </w:rPr>
        <w:t xml:space="preserve">coming up in the 2023/24 financial year.  The business cases for procurements are </w:t>
      </w:r>
      <w:proofErr w:type="spellStart"/>
      <w:r w:rsidR="00F86B75" w:rsidRPr="00C671E5">
        <w:rPr>
          <w:rFonts w:ascii="Arial" w:hAnsi="Arial"/>
          <w:szCs w:val="24"/>
          <w:lang w:val="en-US"/>
        </w:rPr>
        <w:t>analysed</w:t>
      </w:r>
      <w:proofErr w:type="spellEnd"/>
      <w:r w:rsidR="00F86B75" w:rsidRPr="005D2930">
        <w:rPr>
          <w:rFonts w:ascii="Arial" w:hAnsi="Arial"/>
          <w:szCs w:val="24"/>
          <w:lang w:val="en-US"/>
        </w:rPr>
        <w:t xml:space="preserve"> on the basis of its benefit to WLWA strategic objectives, outcome of market research and difficulty to procure.</w:t>
      </w:r>
    </w:p>
    <w:p w14:paraId="25436DDF" w14:textId="35916834" w:rsidR="00F86B75" w:rsidRDefault="00F86B75" w:rsidP="005D2930">
      <w:pPr>
        <w:spacing w:before="120"/>
        <w:ind w:left="170" w:firstLine="0"/>
        <w:rPr>
          <w:rFonts w:ascii="Arial" w:hAnsi="Arial"/>
          <w:szCs w:val="24"/>
          <w:lang w:val="en-US"/>
        </w:rPr>
      </w:pPr>
      <w:r w:rsidRPr="00CF3E7B">
        <w:rPr>
          <w:rFonts w:ascii="Arial" w:hAnsi="Arial"/>
          <w:szCs w:val="24"/>
          <w:lang w:val="en-US"/>
        </w:rPr>
        <w:t>If additional services are required as a result of market/policy changes throughout the year – a business case for each procurement over £50,000 will be discussed by the Procurement Review Board</w:t>
      </w:r>
      <w:r>
        <w:rPr>
          <w:rFonts w:ascii="Arial" w:hAnsi="Arial"/>
          <w:szCs w:val="24"/>
          <w:lang w:val="en-US"/>
        </w:rPr>
        <w:t xml:space="preserve"> (PRB)</w:t>
      </w:r>
      <w:r w:rsidRPr="00CF3E7B">
        <w:rPr>
          <w:rFonts w:ascii="Arial" w:hAnsi="Arial"/>
          <w:szCs w:val="24"/>
          <w:lang w:val="en-US"/>
        </w:rPr>
        <w:t>, and the Head of Service Delivery and/or Contract Manager will report back to Chief Officers / Members accordingly.</w:t>
      </w:r>
    </w:p>
    <w:p w14:paraId="26DABDC9" w14:textId="624D8AD7" w:rsidR="00F86B75" w:rsidRDefault="00F86B75" w:rsidP="005D2930">
      <w:pPr>
        <w:spacing w:before="120"/>
        <w:ind w:left="170" w:firstLine="0"/>
        <w:rPr>
          <w:rFonts w:ascii="Arial" w:hAnsi="Arial"/>
          <w:szCs w:val="24"/>
          <w:lang w:val="en-US"/>
        </w:rPr>
      </w:pPr>
      <w:r>
        <w:rPr>
          <w:rFonts w:ascii="Arial" w:hAnsi="Arial"/>
          <w:szCs w:val="24"/>
          <w:lang w:val="en-US"/>
        </w:rPr>
        <w:lastRenderedPageBreak/>
        <w:t xml:space="preserve">A business case </w:t>
      </w:r>
      <w:bookmarkStart w:id="0" w:name="_GoBack"/>
      <w:bookmarkEnd w:id="0"/>
      <w:r>
        <w:rPr>
          <w:rFonts w:ascii="Arial" w:hAnsi="Arial"/>
          <w:szCs w:val="24"/>
          <w:lang w:val="en-US"/>
        </w:rPr>
        <w:t>for all procurements exceeding £50,000 will be developed and considered for approval by the PRB before procurement work commences.</w:t>
      </w:r>
      <w:r w:rsidR="008E662F">
        <w:rPr>
          <w:rFonts w:ascii="Arial" w:hAnsi="Arial"/>
          <w:szCs w:val="24"/>
          <w:lang w:val="en-US"/>
        </w:rPr>
        <w:t xml:space="preserve"> </w:t>
      </w:r>
    </w:p>
    <w:p w14:paraId="47457314" w14:textId="16541B84" w:rsidR="00F02D9A" w:rsidRDefault="008E662F" w:rsidP="008E662F">
      <w:pPr>
        <w:spacing w:before="120"/>
        <w:ind w:left="170" w:firstLine="0"/>
        <w:rPr>
          <w:rFonts w:ascii="Arial" w:hAnsi="Arial"/>
          <w:szCs w:val="24"/>
          <w:lang w:val="en-US"/>
        </w:rPr>
      </w:pPr>
      <w:r>
        <w:rPr>
          <w:rFonts w:ascii="Arial" w:hAnsi="Arial"/>
          <w:szCs w:val="24"/>
          <w:lang w:val="en-US"/>
        </w:rPr>
        <w:t xml:space="preserve">Across all contracts WLWA strives to achieve Best Value which is defined as the most </w:t>
      </w:r>
      <w:r w:rsidR="00F02D9A" w:rsidRPr="000D25AF">
        <w:rPr>
          <w:rFonts w:ascii="Arial" w:hAnsi="Arial" w:cs="Arial"/>
          <w:bCs/>
          <w:color w:val="202124"/>
          <w:shd w:val="clear" w:color="auto" w:fill="FFFFFF"/>
        </w:rPr>
        <w:t>the most advantageous combination of qual</w:t>
      </w:r>
      <w:r w:rsidRPr="008E662F">
        <w:rPr>
          <w:rFonts w:ascii="Arial" w:hAnsi="Arial" w:cs="Arial"/>
          <w:bCs/>
          <w:color w:val="202124"/>
          <w:shd w:val="clear" w:color="auto" w:fill="FFFFFF"/>
        </w:rPr>
        <w:t>ity</w:t>
      </w:r>
      <w:r w:rsidR="0053530E">
        <w:rPr>
          <w:rFonts w:ascii="Arial" w:hAnsi="Arial" w:cs="Arial"/>
          <w:bCs/>
          <w:color w:val="202124"/>
          <w:shd w:val="clear" w:color="auto" w:fill="FFFFFF"/>
        </w:rPr>
        <w:t>, cost</w:t>
      </w:r>
      <w:r w:rsidRPr="008E662F">
        <w:rPr>
          <w:rFonts w:ascii="Arial" w:hAnsi="Arial" w:cs="Arial"/>
          <w:bCs/>
          <w:color w:val="202124"/>
          <w:shd w:val="clear" w:color="auto" w:fill="FFFFFF"/>
        </w:rPr>
        <w:t xml:space="preserve"> and sustainability to meet </w:t>
      </w:r>
      <w:r w:rsidR="00F02D9A" w:rsidRPr="000D25AF">
        <w:rPr>
          <w:rFonts w:ascii="Arial" w:hAnsi="Arial" w:cs="Arial"/>
          <w:bCs/>
          <w:color w:val="202124"/>
          <w:shd w:val="clear" w:color="auto" w:fill="FFFFFF"/>
        </w:rPr>
        <w:t>requirements</w:t>
      </w:r>
      <w:r w:rsidR="00F02D9A" w:rsidRPr="008E662F">
        <w:rPr>
          <w:rFonts w:ascii="Arial" w:hAnsi="Arial" w:cs="Arial"/>
          <w:color w:val="202124"/>
          <w:shd w:val="clear" w:color="auto" w:fill="FFFFFF"/>
        </w:rPr>
        <w:t>.</w:t>
      </w:r>
    </w:p>
    <w:p w14:paraId="31BCD09F" w14:textId="1A60E33C" w:rsidR="00C241F5" w:rsidRDefault="00C241F5" w:rsidP="005D2930">
      <w:pPr>
        <w:spacing w:before="120"/>
        <w:ind w:left="170" w:firstLine="0"/>
        <w:rPr>
          <w:rFonts w:ascii="Arial" w:hAnsi="Arial"/>
          <w:szCs w:val="24"/>
          <w:lang w:val="en-US"/>
        </w:rPr>
      </w:pPr>
      <w:r>
        <w:rPr>
          <w:rFonts w:ascii="Arial" w:hAnsi="Arial"/>
          <w:szCs w:val="24"/>
          <w:lang w:val="en-US"/>
        </w:rPr>
        <w:t>In accordance wit</w:t>
      </w:r>
      <w:r w:rsidR="000F747D">
        <w:rPr>
          <w:rFonts w:ascii="Arial" w:hAnsi="Arial"/>
          <w:szCs w:val="24"/>
          <w:lang w:val="en-US"/>
        </w:rPr>
        <w:t>h WLWA procurement rules Chief O</w:t>
      </w:r>
      <w:r>
        <w:rPr>
          <w:rFonts w:ascii="Arial" w:hAnsi="Arial"/>
          <w:szCs w:val="24"/>
          <w:lang w:val="en-US"/>
        </w:rPr>
        <w:t xml:space="preserve">fficers and Members will be asked to approve contract award for procurements with a contract value over 1 million. Over 2023 – 2024 the following procurements will be </w:t>
      </w:r>
      <w:r w:rsidR="000F747D">
        <w:rPr>
          <w:rFonts w:ascii="Arial" w:hAnsi="Arial"/>
          <w:szCs w:val="24"/>
          <w:lang w:val="en-US"/>
        </w:rPr>
        <w:t xml:space="preserve">sent for approval </w:t>
      </w:r>
      <w:r w:rsidR="00DA144E">
        <w:rPr>
          <w:rFonts w:ascii="Arial" w:hAnsi="Arial"/>
          <w:szCs w:val="24"/>
          <w:lang w:val="en-US"/>
        </w:rPr>
        <w:t xml:space="preserve">to Chief Officers and Members </w:t>
      </w:r>
      <w:r w:rsidR="000F747D">
        <w:rPr>
          <w:rFonts w:ascii="Arial" w:hAnsi="Arial"/>
          <w:szCs w:val="24"/>
          <w:lang w:val="en-US"/>
        </w:rPr>
        <w:t xml:space="preserve">at the appropriate time during the course of the year. </w:t>
      </w:r>
    </w:p>
    <w:p w14:paraId="11FA2D5F" w14:textId="77777777" w:rsidR="008C6841" w:rsidRDefault="008C6841"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szCs w:val="24"/>
          <w:lang w:val="en-US"/>
        </w:rPr>
      </w:pPr>
    </w:p>
    <w:p w14:paraId="212109B6" w14:textId="5536A4B6" w:rsidR="00C241F5" w:rsidRPr="00DA144E" w:rsidRDefault="00DA144E"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b/>
          <w:szCs w:val="24"/>
          <w:lang w:val="en-US"/>
        </w:rPr>
      </w:pPr>
      <w:r w:rsidRPr="00DA144E">
        <w:rPr>
          <w:rFonts w:ascii="Arial" w:hAnsi="Arial"/>
          <w:b/>
          <w:szCs w:val="24"/>
          <w:lang w:val="en-US"/>
        </w:rPr>
        <w:t xml:space="preserve">Table 1: </w:t>
      </w:r>
      <w:r w:rsidR="008C6841">
        <w:rPr>
          <w:rFonts w:ascii="Arial" w:hAnsi="Arial"/>
          <w:b/>
          <w:szCs w:val="24"/>
          <w:lang w:val="en-US"/>
        </w:rPr>
        <w:t>Anticipated p</w:t>
      </w:r>
      <w:r>
        <w:rPr>
          <w:rFonts w:ascii="Arial" w:hAnsi="Arial"/>
          <w:b/>
          <w:szCs w:val="24"/>
          <w:lang w:val="en-US"/>
        </w:rPr>
        <w:t>rocurements requiring Chief Officer and Member approval (</w:t>
      </w:r>
      <w:r w:rsidRPr="00DA144E">
        <w:rPr>
          <w:rFonts w:ascii="Arial" w:hAnsi="Arial" w:cs="Arial"/>
          <w:b/>
          <w:bCs/>
        </w:rPr>
        <w:t>Approximate contr</w:t>
      </w:r>
      <w:r w:rsidR="00093197">
        <w:rPr>
          <w:rFonts w:ascii="Arial" w:hAnsi="Arial" w:cs="Arial"/>
          <w:b/>
          <w:bCs/>
        </w:rPr>
        <w:t>act values on a per-year basis)</w:t>
      </w:r>
    </w:p>
    <w:tbl>
      <w:tblPr>
        <w:tblW w:w="9309" w:type="dxa"/>
        <w:tblLook w:val="04A0" w:firstRow="1" w:lastRow="0" w:firstColumn="1" w:lastColumn="0" w:noHBand="0" w:noVBand="1"/>
      </w:tblPr>
      <w:tblGrid>
        <w:gridCol w:w="3654"/>
        <w:gridCol w:w="2479"/>
        <w:gridCol w:w="3176"/>
      </w:tblGrid>
      <w:tr w:rsidR="008C6841" w:rsidRPr="008C6841" w14:paraId="4AD26145" w14:textId="77777777" w:rsidTr="008C6841">
        <w:trPr>
          <w:trHeight w:val="951"/>
        </w:trPr>
        <w:tc>
          <w:tcPr>
            <w:tcW w:w="3654" w:type="dxa"/>
            <w:tcBorders>
              <w:top w:val="single" w:sz="4" w:space="0" w:color="auto"/>
              <w:left w:val="single" w:sz="8" w:space="0" w:color="auto"/>
              <w:bottom w:val="single" w:sz="4" w:space="0" w:color="auto"/>
              <w:right w:val="single" w:sz="4" w:space="0" w:color="auto"/>
            </w:tcBorders>
            <w:shd w:val="clear" w:color="000000" w:fill="D9E1F2"/>
            <w:vAlign w:val="bottom"/>
            <w:hideMark/>
          </w:tcPr>
          <w:p w14:paraId="48E806E1"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PROJECT/SERVICE TO BE PROCURED</w:t>
            </w:r>
          </w:p>
        </w:tc>
        <w:tc>
          <w:tcPr>
            <w:tcW w:w="2479" w:type="dxa"/>
            <w:tcBorders>
              <w:top w:val="single" w:sz="4" w:space="0" w:color="auto"/>
              <w:left w:val="nil"/>
              <w:bottom w:val="single" w:sz="4" w:space="0" w:color="auto"/>
              <w:right w:val="single" w:sz="4" w:space="0" w:color="auto"/>
            </w:tcBorders>
            <w:shd w:val="clear" w:color="000000" w:fill="D9E1F2"/>
            <w:vAlign w:val="bottom"/>
            <w:hideMark/>
          </w:tcPr>
          <w:p w14:paraId="085CCC78"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ESTIMATED ANNUAL VALUE (£ p/t)</w:t>
            </w:r>
          </w:p>
        </w:tc>
        <w:tc>
          <w:tcPr>
            <w:tcW w:w="3176" w:type="dxa"/>
            <w:tcBorders>
              <w:top w:val="single" w:sz="4" w:space="0" w:color="auto"/>
              <w:left w:val="nil"/>
              <w:bottom w:val="single" w:sz="4" w:space="0" w:color="auto"/>
              <w:right w:val="single" w:sz="8" w:space="0" w:color="auto"/>
            </w:tcBorders>
            <w:shd w:val="clear" w:color="000000" w:fill="D9E1F2"/>
            <w:vAlign w:val="bottom"/>
            <w:hideMark/>
          </w:tcPr>
          <w:p w14:paraId="6B1CCC31"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TIMESCALE FOR PROCUREMENT</w:t>
            </w:r>
          </w:p>
        </w:tc>
      </w:tr>
      <w:tr w:rsidR="008C6841" w:rsidRPr="008C6841" w14:paraId="05AB6879" w14:textId="77777777" w:rsidTr="008C6841">
        <w:trPr>
          <w:trHeight w:val="697"/>
        </w:trPr>
        <w:tc>
          <w:tcPr>
            <w:tcW w:w="3654" w:type="dxa"/>
            <w:tcBorders>
              <w:top w:val="nil"/>
              <w:left w:val="single" w:sz="8" w:space="0" w:color="auto"/>
              <w:bottom w:val="single" w:sz="4" w:space="0" w:color="auto"/>
              <w:right w:val="single" w:sz="4" w:space="0" w:color="auto"/>
            </w:tcBorders>
            <w:shd w:val="clear" w:color="auto" w:fill="auto"/>
            <w:vAlign w:val="bottom"/>
            <w:hideMark/>
          </w:tcPr>
          <w:p w14:paraId="03EA7C72"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Flats contaminated Dry Mixed Recycling</w:t>
            </w:r>
          </w:p>
        </w:tc>
        <w:tc>
          <w:tcPr>
            <w:tcW w:w="2479" w:type="dxa"/>
            <w:tcBorders>
              <w:top w:val="nil"/>
              <w:left w:val="nil"/>
              <w:bottom w:val="single" w:sz="4" w:space="0" w:color="auto"/>
              <w:right w:val="single" w:sz="4" w:space="0" w:color="auto"/>
            </w:tcBorders>
            <w:shd w:val="clear" w:color="auto" w:fill="auto"/>
            <w:vAlign w:val="bottom"/>
            <w:hideMark/>
          </w:tcPr>
          <w:p w14:paraId="55B4D5DD"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£864,000</w:t>
            </w:r>
          </w:p>
        </w:tc>
        <w:tc>
          <w:tcPr>
            <w:tcW w:w="3176" w:type="dxa"/>
            <w:tcBorders>
              <w:top w:val="nil"/>
              <w:left w:val="nil"/>
              <w:bottom w:val="single" w:sz="4" w:space="0" w:color="auto"/>
              <w:right w:val="single" w:sz="8" w:space="0" w:color="auto"/>
            </w:tcBorders>
            <w:shd w:val="clear" w:color="auto" w:fill="auto"/>
            <w:vAlign w:val="bottom"/>
            <w:hideMark/>
          </w:tcPr>
          <w:p w14:paraId="157D5ED2"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Jun-23</w:t>
            </w:r>
          </w:p>
        </w:tc>
      </w:tr>
      <w:tr w:rsidR="008C6841" w:rsidRPr="008C6841" w14:paraId="01F6D486" w14:textId="77777777" w:rsidTr="008C6841">
        <w:trPr>
          <w:trHeight w:val="697"/>
        </w:trPr>
        <w:tc>
          <w:tcPr>
            <w:tcW w:w="3654" w:type="dxa"/>
            <w:tcBorders>
              <w:top w:val="nil"/>
              <w:left w:val="single" w:sz="8" w:space="0" w:color="auto"/>
              <w:bottom w:val="single" w:sz="4" w:space="0" w:color="auto"/>
              <w:right w:val="single" w:sz="4" w:space="0" w:color="auto"/>
            </w:tcBorders>
            <w:shd w:val="clear" w:color="auto" w:fill="auto"/>
            <w:vAlign w:val="bottom"/>
            <w:hideMark/>
          </w:tcPr>
          <w:p w14:paraId="1BD396B1"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Mattresses</w:t>
            </w:r>
          </w:p>
        </w:tc>
        <w:tc>
          <w:tcPr>
            <w:tcW w:w="2479" w:type="dxa"/>
            <w:tcBorders>
              <w:top w:val="nil"/>
              <w:left w:val="nil"/>
              <w:bottom w:val="single" w:sz="4" w:space="0" w:color="auto"/>
              <w:right w:val="single" w:sz="4" w:space="0" w:color="auto"/>
            </w:tcBorders>
            <w:shd w:val="clear" w:color="auto" w:fill="auto"/>
            <w:noWrap/>
            <w:vAlign w:val="bottom"/>
            <w:hideMark/>
          </w:tcPr>
          <w:p w14:paraId="1F48C8A3"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£600,000</w:t>
            </w:r>
          </w:p>
        </w:tc>
        <w:tc>
          <w:tcPr>
            <w:tcW w:w="3176" w:type="dxa"/>
            <w:tcBorders>
              <w:top w:val="nil"/>
              <w:left w:val="nil"/>
              <w:bottom w:val="single" w:sz="4" w:space="0" w:color="auto"/>
              <w:right w:val="single" w:sz="8" w:space="0" w:color="auto"/>
            </w:tcBorders>
            <w:shd w:val="clear" w:color="auto" w:fill="auto"/>
            <w:noWrap/>
            <w:vAlign w:val="bottom"/>
            <w:hideMark/>
          </w:tcPr>
          <w:p w14:paraId="4645E1DE"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Nov-23</w:t>
            </w:r>
          </w:p>
        </w:tc>
      </w:tr>
      <w:tr w:rsidR="008C6841" w:rsidRPr="008C6841" w14:paraId="0E53E59A" w14:textId="77777777" w:rsidTr="008C6841">
        <w:trPr>
          <w:trHeight w:val="317"/>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14:paraId="7543C81B"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 xml:space="preserve">Wood Recycling </w:t>
            </w:r>
          </w:p>
        </w:tc>
        <w:tc>
          <w:tcPr>
            <w:tcW w:w="2479" w:type="dxa"/>
            <w:tcBorders>
              <w:top w:val="nil"/>
              <w:left w:val="nil"/>
              <w:bottom w:val="single" w:sz="4" w:space="0" w:color="auto"/>
              <w:right w:val="single" w:sz="4" w:space="0" w:color="auto"/>
            </w:tcBorders>
            <w:shd w:val="clear" w:color="auto" w:fill="auto"/>
            <w:noWrap/>
            <w:vAlign w:val="bottom"/>
            <w:hideMark/>
          </w:tcPr>
          <w:p w14:paraId="4460B330"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£600,000</w:t>
            </w:r>
          </w:p>
        </w:tc>
        <w:tc>
          <w:tcPr>
            <w:tcW w:w="3176" w:type="dxa"/>
            <w:tcBorders>
              <w:top w:val="nil"/>
              <w:left w:val="nil"/>
              <w:bottom w:val="single" w:sz="4" w:space="0" w:color="auto"/>
              <w:right w:val="single" w:sz="8" w:space="0" w:color="auto"/>
            </w:tcBorders>
            <w:shd w:val="clear" w:color="auto" w:fill="auto"/>
            <w:noWrap/>
            <w:vAlign w:val="bottom"/>
            <w:hideMark/>
          </w:tcPr>
          <w:p w14:paraId="4CC72143" w14:textId="13BBDF91" w:rsidR="008C6841" w:rsidRPr="008C6841" w:rsidRDefault="008C6841" w:rsidP="008C6841">
            <w:pPr>
              <w:spacing w:after="0"/>
              <w:ind w:left="0" w:firstLine="0"/>
              <w:jc w:val="left"/>
              <w:rPr>
                <w:rFonts w:ascii="Calibri" w:hAnsi="Calibri"/>
                <w:sz w:val="22"/>
                <w:szCs w:val="22"/>
                <w:lang w:eastAsia="en-GB"/>
              </w:rPr>
            </w:pPr>
            <w:r>
              <w:rPr>
                <w:rFonts w:ascii="Calibri" w:hAnsi="Calibri"/>
                <w:sz w:val="22"/>
                <w:szCs w:val="22"/>
                <w:lang w:eastAsia="en-GB"/>
              </w:rPr>
              <w:t xml:space="preserve">                   </w:t>
            </w:r>
            <w:r w:rsidR="004A2158">
              <w:rPr>
                <w:rFonts w:ascii="Calibri" w:hAnsi="Calibri"/>
                <w:sz w:val="22"/>
                <w:szCs w:val="22"/>
                <w:lang w:eastAsia="en-GB"/>
              </w:rPr>
              <w:t xml:space="preserve">  </w:t>
            </w:r>
            <w:r>
              <w:rPr>
                <w:rFonts w:ascii="Calibri" w:hAnsi="Calibri"/>
                <w:sz w:val="22"/>
                <w:szCs w:val="22"/>
                <w:lang w:eastAsia="en-GB"/>
              </w:rPr>
              <w:t xml:space="preserve">  Jan-24</w:t>
            </w:r>
          </w:p>
        </w:tc>
      </w:tr>
      <w:tr w:rsidR="008C6841" w:rsidRPr="008C6841" w14:paraId="263A4A06" w14:textId="77777777" w:rsidTr="008C6841">
        <w:trPr>
          <w:trHeight w:val="317"/>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14:paraId="439C0BC1"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Street Sweepings Recycling</w:t>
            </w:r>
          </w:p>
        </w:tc>
        <w:tc>
          <w:tcPr>
            <w:tcW w:w="2479" w:type="dxa"/>
            <w:tcBorders>
              <w:top w:val="nil"/>
              <w:left w:val="nil"/>
              <w:bottom w:val="single" w:sz="4" w:space="0" w:color="auto"/>
              <w:right w:val="single" w:sz="4" w:space="0" w:color="auto"/>
            </w:tcBorders>
            <w:shd w:val="clear" w:color="auto" w:fill="auto"/>
            <w:noWrap/>
            <w:vAlign w:val="bottom"/>
            <w:hideMark/>
          </w:tcPr>
          <w:p w14:paraId="547BB78A"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£200,000</w:t>
            </w:r>
          </w:p>
        </w:tc>
        <w:tc>
          <w:tcPr>
            <w:tcW w:w="3176" w:type="dxa"/>
            <w:tcBorders>
              <w:top w:val="nil"/>
              <w:left w:val="nil"/>
              <w:bottom w:val="single" w:sz="4" w:space="0" w:color="auto"/>
              <w:right w:val="single" w:sz="8" w:space="0" w:color="auto"/>
            </w:tcBorders>
            <w:shd w:val="clear" w:color="auto" w:fill="auto"/>
            <w:noWrap/>
            <w:vAlign w:val="bottom"/>
            <w:hideMark/>
          </w:tcPr>
          <w:p w14:paraId="293D0D77" w14:textId="2A037F6B" w:rsidR="008C6841" w:rsidRPr="008C6841" w:rsidRDefault="004A2158" w:rsidP="004A2158">
            <w:pPr>
              <w:spacing w:after="0"/>
              <w:ind w:left="0" w:firstLine="0"/>
              <w:rPr>
                <w:rFonts w:ascii="Calibri" w:hAnsi="Calibri"/>
                <w:sz w:val="22"/>
                <w:szCs w:val="22"/>
                <w:lang w:eastAsia="en-GB"/>
              </w:rPr>
            </w:pPr>
            <w:r>
              <w:rPr>
                <w:rFonts w:ascii="Calibri" w:hAnsi="Calibri"/>
                <w:sz w:val="22"/>
                <w:szCs w:val="22"/>
                <w:lang w:eastAsia="en-GB"/>
              </w:rPr>
              <w:t xml:space="preserve">                       </w:t>
            </w:r>
            <w:r w:rsidR="008C6841">
              <w:rPr>
                <w:rFonts w:ascii="Calibri" w:hAnsi="Calibri"/>
                <w:sz w:val="22"/>
                <w:szCs w:val="22"/>
                <w:lang w:eastAsia="en-GB"/>
              </w:rPr>
              <w:t>Jan-24</w:t>
            </w:r>
          </w:p>
        </w:tc>
      </w:tr>
    </w:tbl>
    <w:p w14:paraId="30AF7D38" w14:textId="77777777" w:rsidR="00F86B75" w:rsidRPr="00022F74" w:rsidRDefault="00F86B75" w:rsidP="00F86B75">
      <w:pPr>
        <w:pStyle w:val="Default"/>
        <w:ind w:firstLine="170"/>
        <w:rPr>
          <w:rFonts w:ascii="Arial" w:hAnsi="Arial" w:cs="Arial"/>
          <w:b/>
          <w:bCs/>
          <w:color w:val="FF0000"/>
        </w:rPr>
      </w:pPr>
    </w:p>
    <w:p w14:paraId="22F00621" w14:textId="5E17CCB7" w:rsidR="008C6841" w:rsidRDefault="008C6841" w:rsidP="00DA144E">
      <w:pPr>
        <w:pStyle w:val="Default"/>
        <w:rPr>
          <w:rFonts w:ascii="Arial" w:hAnsi="Arial" w:cs="Arial"/>
          <w:b/>
          <w:bCs/>
          <w:color w:val="auto"/>
        </w:rPr>
      </w:pPr>
    </w:p>
    <w:p w14:paraId="29CF11B5" w14:textId="07E714B1" w:rsidR="002F4C81" w:rsidRDefault="00093197" w:rsidP="002F4C81">
      <w:pPr>
        <w:pStyle w:val="Default"/>
        <w:rPr>
          <w:rFonts w:ascii="Arial" w:hAnsi="Arial" w:cs="Arial"/>
        </w:rPr>
      </w:pPr>
      <w:r w:rsidRPr="002F4C81">
        <w:rPr>
          <w:rFonts w:ascii="Arial" w:hAnsi="Arial" w:cs="Arial"/>
        </w:rPr>
        <w:t xml:space="preserve">Table 2 below presents a list of </w:t>
      </w:r>
      <w:r w:rsidR="002F4C81" w:rsidRPr="002F4C81">
        <w:rPr>
          <w:rFonts w:ascii="Arial" w:hAnsi="Arial" w:cs="Arial"/>
        </w:rPr>
        <w:t xml:space="preserve">Circular Economy </w:t>
      </w:r>
      <w:r w:rsidRPr="002F4C81">
        <w:rPr>
          <w:rFonts w:ascii="Arial" w:hAnsi="Arial" w:cs="Arial"/>
        </w:rPr>
        <w:t xml:space="preserve">procurements </w:t>
      </w:r>
      <w:r w:rsidR="002F4C81" w:rsidRPr="002F4C81">
        <w:rPr>
          <w:rFonts w:ascii="Arial" w:hAnsi="Arial" w:cs="Arial"/>
        </w:rPr>
        <w:t xml:space="preserve">that fall under </w:t>
      </w:r>
      <w:r w:rsidRPr="002F4C81">
        <w:rPr>
          <w:rFonts w:ascii="Arial" w:hAnsi="Arial" w:cs="Arial"/>
        </w:rPr>
        <w:t>WLWA’s</w:t>
      </w:r>
      <w:r w:rsidR="002F4C81" w:rsidRPr="002F4C81">
        <w:rPr>
          <w:rFonts w:ascii="Arial" w:hAnsi="Arial" w:cs="Arial"/>
        </w:rPr>
        <w:t xml:space="preserve"> Social Value and Reuse Programme. Although many of the procurements listed </w:t>
      </w:r>
      <w:r w:rsidR="002F4C81">
        <w:rPr>
          <w:rFonts w:ascii="Arial" w:hAnsi="Arial" w:cs="Arial"/>
        </w:rPr>
        <w:t xml:space="preserve">below </w:t>
      </w:r>
      <w:r w:rsidR="002F4C81" w:rsidRPr="002F4C81">
        <w:rPr>
          <w:rFonts w:ascii="Arial" w:hAnsi="Arial" w:cs="Arial"/>
        </w:rPr>
        <w:t xml:space="preserve">are relatively low value they present a wide range of new Circular Economy projects and procurements proposed for this financial year. </w:t>
      </w:r>
    </w:p>
    <w:p w14:paraId="47117CCD" w14:textId="77777777" w:rsidR="002F4C81" w:rsidRPr="002F4C81" w:rsidRDefault="002F4C81" w:rsidP="002F4C81">
      <w:pPr>
        <w:pStyle w:val="Default"/>
        <w:rPr>
          <w:rFonts w:ascii="Arial" w:hAnsi="Arial" w:cs="Arial"/>
        </w:rPr>
      </w:pPr>
    </w:p>
    <w:p w14:paraId="771140E1" w14:textId="050A9E32" w:rsidR="002F4C81" w:rsidRPr="002F4C81" w:rsidRDefault="002F4C81" w:rsidP="00093197">
      <w:pPr>
        <w:pStyle w:val="Default"/>
        <w:rPr>
          <w:rFonts w:ascii="Arial" w:hAnsi="Arial" w:cs="Arial"/>
        </w:rPr>
      </w:pPr>
      <w:r w:rsidRPr="002F4C81">
        <w:rPr>
          <w:rFonts w:ascii="Arial" w:hAnsi="Arial" w:cs="Arial"/>
        </w:rPr>
        <w:t>The purpose of this programme is to decarbonise HRRC services and drive social value. The project will increase separation of materials, innovate new handling and storage methods to retain the value of the item not just the material it is made from. It will also deliver immediate changes to existing infrastructure and measure the social and financial value of circular economy projects.</w:t>
      </w:r>
    </w:p>
    <w:p w14:paraId="6ACD38E0" w14:textId="77777777" w:rsidR="002F4C81" w:rsidRPr="002F4C81" w:rsidRDefault="002F4C81" w:rsidP="00093197">
      <w:pPr>
        <w:pStyle w:val="Default"/>
        <w:rPr>
          <w:rFonts w:ascii="Arial" w:hAnsi="Arial" w:cs="Arial"/>
        </w:rPr>
      </w:pPr>
    </w:p>
    <w:p w14:paraId="5763A5D5" w14:textId="3DAE64A9" w:rsidR="00F86B75" w:rsidRPr="00CF3E7B" w:rsidRDefault="00DA144E" w:rsidP="00DA144E">
      <w:pPr>
        <w:pStyle w:val="Default"/>
        <w:rPr>
          <w:rFonts w:ascii="Arial" w:hAnsi="Arial" w:cs="Arial"/>
          <w:b/>
          <w:bCs/>
          <w:color w:val="auto"/>
        </w:rPr>
      </w:pPr>
      <w:r w:rsidRPr="008C6841">
        <w:rPr>
          <w:rFonts w:ascii="Arial" w:hAnsi="Arial" w:cs="Arial"/>
          <w:b/>
          <w:bCs/>
          <w:color w:val="auto"/>
        </w:rPr>
        <w:t>Table 2: Circular Economy related procurements: (</w:t>
      </w:r>
      <w:r w:rsidR="00F86B75" w:rsidRPr="008C6841">
        <w:rPr>
          <w:rFonts w:ascii="Arial" w:hAnsi="Arial" w:cs="Arial"/>
          <w:b/>
          <w:bCs/>
          <w:color w:val="auto"/>
        </w:rPr>
        <w:t>Approximate contract values on a per-year basis (unless stated as a one off cost)</w:t>
      </w:r>
      <w:r w:rsidRPr="008C6841">
        <w:rPr>
          <w:rFonts w:ascii="Arial" w:hAnsi="Arial" w:cs="Arial"/>
          <w:b/>
          <w:bCs/>
          <w:color w:val="auto"/>
        </w:rPr>
        <w:t>)</w:t>
      </w:r>
    </w:p>
    <w:p w14:paraId="24DDCA13" w14:textId="6B9E11BE" w:rsidR="00F86B75" w:rsidRDefault="00F86B75" w:rsidP="00F86B75">
      <w:pPr>
        <w:pStyle w:val="Default"/>
        <w:ind w:firstLine="170"/>
        <w:rPr>
          <w:rFonts w:ascii="Arial" w:hAnsi="Arial" w:cs="Arial"/>
          <w:b/>
          <w:bCs/>
          <w:color w:val="FF0000"/>
        </w:rPr>
      </w:pPr>
    </w:p>
    <w:tbl>
      <w:tblPr>
        <w:tblW w:w="9360" w:type="dxa"/>
        <w:tblLook w:val="04A0" w:firstRow="1" w:lastRow="0" w:firstColumn="1" w:lastColumn="0" w:noHBand="0" w:noVBand="1"/>
      </w:tblPr>
      <w:tblGrid>
        <w:gridCol w:w="5520"/>
        <w:gridCol w:w="3840"/>
      </w:tblGrid>
      <w:tr w:rsidR="008C6841" w:rsidRPr="008C6841" w14:paraId="049AA8F9" w14:textId="77777777" w:rsidTr="008C6841">
        <w:trPr>
          <w:trHeight w:val="795"/>
        </w:trPr>
        <w:tc>
          <w:tcPr>
            <w:tcW w:w="5520" w:type="dxa"/>
            <w:tcBorders>
              <w:top w:val="single" w:sz="4" w:space="0" w:color="auto"/>
              <w:left w:val="single" w:sz="8" w:space="0" w:color="auto"/>
              <w:bottom w:val="single" w:sz="4" w:space="0" w:color="auto"/>
              <w:right w:val="single" w:sz="4" w:space="0" w:color="auto"/>
            </w:tcBorders>
            <w:shd w:val="clear" w:color="000000" w:fill="D9E1F2"/>
            <w:vAlign w:val="bottom"/>
            <w:hideMark/>
          </w:tcPr>
          <w:p w14:paraId="4BEB4606"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PROJECT/SERVICE TO BE PROCURED</w:t>
            </w:r>
          </w:p>
        </w:tc>
        <w:tc>
          <w:tcPr>
            <w:tcW w:w="3840" w:type="dxa"/>
            <w:tcBorders>
              <w:top w:val="single" w:sz="4" w:space="0" w:color="auto"/>
              <w:left w:val="nil"/>
              <w:bottom w:val="single" w:sz="4" w:space="0" w:color="auto"/>
              <w:right w:val="single" w:sz="4" w:space="0" w:color="auto"/>
            </w:tcBorders>
            <w:shd w:val="clear" w:color="000000" w:fill="D9E1F2"/>
            <w:noWrap/>
            <w:vAlign w:val="bottom"/>
            <w:hideMark/>
          </w:tcPr>
          <w:p w14:paraId="1BEA3FB4"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ESTIMATED ANNUAL VALUE (£ p/t)</w:t>
            </w:r>
          </w:p>
        </w:tc>
      </w:tr>
      <w:tr w:rsidR="008C6841" w:rsidRPr="008C6841" w14:paraId="7A6E6EDC"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3C50FDFF"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Fit out for CE hubs</w:t>
            </w:r>
          </w:p>
        </w:tc>
        <w:tc>
          <w:tcPr>
            <w:tcW w:w="3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A2CF98E" w14:textId="3BD26516"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£325,000</w:t>
            </w:r>
            <w:r w:rsidR="00093197">
              <w:rPr>
                <w:rFonts w:ascii="Calibri" w:hAnsi="Calibri"/>
                <w:sz w:val="22"/>
                <w:szCs w:val="22"/>
                <w:lang w:eastAsia="en-GB"/>
              </w:rPr>
              <w:t xml:space="preserve"> (cumulative total)</w:t>
            </w:r>
          </w:p>
        </w:tc>
      </w:tr>
      <w:tr w:rsidR="008C6841" w:rsidRPr="008C6841" w14:paraId="6A52A87B" w14:textId="77777777" w:rsidTr="008C6841">
        <w:trPr>
          <w:trHeight w:val="510"/>
        </w:trPr>
        <w:tc>
          <w:tcPr>
            <w:tcW w:w="5520" w:type="dxa"/>
            <w:tcBorders>
              <w:top w:val="nil"/>
              <w:left w:val="single" w:sz="8" w:space="0" w:color="auto"/>
              <w:bottom w:val="nil"/>
              <w:right w:val="single" w:sz="4" w:space="0" w:color="auto"/>
            </w:tcBorders>
            <w:shd w:val="clear" w:color="auto" w:fill="auto"/>
            <w:vAlign w:val="bottom"/>
            <w:hideMark/>
          </w:tcPr>
          <w:p w14:paraId="799FE98D" w14:textId="52FF502C" w:rsidR="008C6841" w:rsidRPr="008C6841" w:rsidRDefault="00F606DB" w:rsidP="008C6841">
            <w:pPr>
              <w:spacing w:after="0"/>
              <w:ind w:left="0" w:firstLine="0"/>
              <w:jc w:val="left"/>
              <w:rPr>
                <w:rFonts w:ascii="Calibri" w:hAnsi="Calibri"/>
                <w:sz w:val="22"/>
                <w:szCs w:val="22"/>
                <w:lang w:eastAsia="en-GB"/>
              </w:rPr>
            </w:pPr>
            <w:r>
              <w:rPr>
                <w:rFonts w:ascii="Calibri" w:hAnsi="Calibri"/>
                <w:sz w:val="22"/>
                <w:szCs w:val="22"/>
                <w:lang w:eastAsia="en-GB"/>
              </w:rPr>
              <w:t>CE HUBS: Ground</w:t>
            </w:r>
            <w:r w:rsidR="008C6841" w:rsidRPr="008C6841">
              <w:rPr>
                <w:rFonts w:ascii="Calibri" w:hAnsi="Calibri"/>
                <w:sz w:val="22"/>
                <w:szCs w:val="22"/>
                <w:lang w:eastAsia="en-GB"/>
              </w:rPr>
              <w:t>work at CE hubs</w:t>
            </w:r>
          </w:p>
        </w:tc>
        <w:tc>
          <w:tcPr>
            <w:tcW w:w="3840" w:type="dxa"/>
            <w:vMerge/>
            <w:tcBorders>
              <w:top w:val="nil"/>
              <w:left w:val="single" w:sz="4" w:space="0" w:color="auto"/>
              <w:bottom w:val="single" w:sz="4" w:space="0" w:color="000000"/>
              <w:right w:val="single" w:sz="4" w:space="0" w:color="auto"/>
            </w:tcBorders>
            <w:vAlign w:val="center"/>
            <w:hideMark/>
          </w:tcPr>
          <w:p w14:paraId="06CFBB57" w14:textId="77777777" w:rsidR="008C6841" w:rsidRPr="008C6841" w:rsidRDefault="008C6841" w:rsidP="008C6841">
            <w:pPr>
              <w:spacing w:after="0"/>
              <w:ind w:left="0" w:firstLine="0"/>
              <w:jc w:val="left"/>
              <w:rPr>
                <w:rFonts w:ascii="Calibri" w:hAnsi="Calibri"/>
                <w:sz w:val="22"/>
                <w:szCs w:val="22"/>
                <w:lang w:eastAsia="en-GB"/>
              </w:rPr>
            </w:pPr>
          </w:p>
        </w:tc>
      </w:tr>
      <w:tr w:rsidR="008C6841" w:rsidRPr="008C6841" w14:paraId="333AF648" w14:textId="77777777" w:rsidTr="008C6841">
        <w:trPr>
          <w:trHeight w:val="510"/>
        </w:trPr>
        <w:tc>
          <w:tcPr>
            <w:tcW w:w="55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167983"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Electrical contractors (surveys and installation)</w:t>
            </w:r>
          </w:p>
        </w:tc>
        <w:tc>
          <w:tcPr>
            <w:tcW w:w="3840" w:type="dxa"/>
            <w:vMerge/>
            <w:tcBorders>
              <w:top w:val="nil"/>
              <w:left w:val="single" w:sz="4" w:space="0" w:color="auto"/>
              <w:bottom w:val="single" w:sz="4" w:space="0" w:color="000000"/>
              <w:right w:val="single" w:sz="4" w:space="0" w:color="auto"/>
            </w:tcBorders>
            <w:vAlign w:val="center"/>
            <w:hideMark/>
          </w:tcPr>
          <w:p w14:paraId="79404F9B" w14:textId="77777777" w:rsidR="008C6841" w:rsidRPr="008C6841" w:rsidRDefault="008C6841" w:rsidP="008C6841">
            <w:pPr>
              <w:spacing w:after="0"/>
              <w:ind w:left="0" w:firstLine="0"/>
              <w:jc w:val="left"/>
              <w:rPr>
                <w:rFonts w:ascii="Calibri" w:hAnsi="Calibri"/>
                <w:sz w:val="22"/>
                <w:szCs w:val="22"/>
                <w:lang w:eastAsia="en-GB"/>
              </w:rPr>
            </w:pPr>
          </w:p>
        </w:tc>
      </w:tr>
      <w:tr w:rsidR="008C6841" w:rsidRPr="008C6841" w14:paraId="0B57FAEB"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7806EAEA"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 xml:space="preserve">CE HUBS: Architects </w:t>
            </w:r>
          </w:p>
        </w:tc>
        <w:tc>
          <w:tcPr>
            <w:tcW w:w="3840" w:type="dxa"/>
            <w:vMerge/>
            <w:tcBorders>
              <w:top w:val="nil"/>
              <w:left w:val="single" w:sz="4" w:space="0" w:color="auto"/>
              <w:bottom w:val="single" w:sz="4" w:space="0" w:color="000000"/>
              <w:right w:val="single" w:sz="4" w:space="0" w:color="auto"/>
            </w:tcBorders>
            <w:vAlign w:val="center"/>
            <w:hideMark/>
          </w:tcPr>
          <w:p w14:paraId="3C6F0D24" w14:textId="77777777" w:rsidR="008C6841" w:rsidRPr="008C6841" w:rsidRDefault="008C6841" w:rsidP="008C6841">
            <w:pPr>
              <w:spacing w:after="0"/>
              <w:ind w:left="0" w:firstLine="0"/>
              <w:jc w:val="left"/>
              <w:rPr>
                <w:rFonts w:ascii="Calibri" w:hAnsi="Calibri"/>
                <w:sz w:val="22"/>
                <w:szCs w:val="22"/>
                <w:lang w:eastAsia="en-GB"/>
              </w:rPr>
            </w:pPr>
          </w:p>
        </w:tc>
      </w:tr>
      <w:tr w:rsidR="008C6841" w:rsidRPr="008C6841" w14:paraId="2732334D"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4941BEDF"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Planning consultants</w:t>
            </w:r>
          </w:p>
        </w:tc>
        <w:tc>
          <w:tcPr>
            <w:tcW w:w="3840" w:type="dxa"/>
            <w:vMerge/>
            <w:tcBorders>
              <w:top w:val="nil"/>
              <w:left w:val="single" w:sz="4" w:space="0" w:color="auto"/>
              <w:bottom w:val="single" w:sz="4" w:space="0" w:color="000000"/>
              <w:right w:val="single" w:sz="4" w:space="0" w:color="auto"/>
            </w:tcBorders>
            <w:vAlign w:val="center"/>
            <w:hideMark/>
          </w:tcPr>
          <w:p w14:paraId="7A443F02" w14:textId="77777777" w:rsidR="008C6841" w:rsidRPr="008C6841" w:rsidRDefault="008C6841" w:rsidP="008C6841">
            <w:pPr>
              <w:spacing w:after="0"/>
              <w:ind w:left="0" w:firstLine="0"/>
              <w:jc w:val="left"/>
              <w:rPr>
                <w:rFonts w:ascii="Calibri" w:hAnsi="Calibri"/>
                <w:sz w:val="22"/>
                <w:szCs w:val="22"/>
                <w:lang w:eastAsia="en-GB"/>
              </w:rPr>
            </w:pPr>
          </w:p>
        </w:tc>
      </w:tr>
      <w:tr w:rsidR="008C6841" w:rsidRPr="008C6841" w14:paraId="0D2E3460"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4BE6E950"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Legal advice</w:t>
            </w:r>
          </w:p>
        </w:tc>
        <w:tc>
          <w:tcPr>
            <w:tcW w:w="3840" w:type="dxa"/>
            <w:vMerge/>
            <w:tcBorders>
              <w:top w:val="nil"/>
              <w:left w:val="single" w:sz="4" w:space="0" w:color="auto"/>
              <w:bottom w:val="single" w:sz="4" w:space="0" w:color="000000"/>
              <w:right w:val="single" w:sz="4" w:space="0" w:color="auto"/>
            </w:tcBorders>
            <w:vAlign w:val="center"/>
            <w:hideMark/>
          </w:tcPr>
          <w:p w14:paraId="749181D1" w14:textId="77777777" w:rsidR="008C6841" w:rsidRPr="008C6841" w:rsidRDefault="008C6841" w:rsidP="008C6841">
            <w:pPr>
              <w:spacing w:after="0"/>
              <w:ind w:left="0" w:firstLine="0"/>
              <w:jc w:val="left"/>
              <w:rPr>
                <w:rFonts w:ascii="Calibri" w:hAnsi="Calibri"/>
                <w:sz w:val="22"/>
                <w:szCs w:val="22"/>
                <w:lang w:eastAsia="en-GB"/>
              </w:rPr>
            </w:pPr>
          </w:p>
        </w:tc>
      </w:tr>
      <w:tr w:rsidR="008C6841" w:rsidRPr="008C6841" w14:paraId="663D4754"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409C0DAF"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lastRenderedPageBreak/>
              <w:t>Reuse contractor(s) for all HRRC's</w:t>
            </w:r>
          </w:p>
        </w:tc>
        <w:tc>
          <w:tcPr>
            <w:tcW w:w="3840" w:type="dxa"/>
            <w:tcBorders>
              <w:top w:val="nil"/>
              <w:left w:val="nil"/>
              <w:bottom w:val="single" w:sz="4" w:space="0" w:color="auto"/>
              <w:right w:val="single" w:sz="4" w:space="0" w:color="auto"/>
            </w:tcBorders>
            <w:shd w:val="clear" w:color="auto" w:fill="auto"/>
            <w:vAlign w:val="bottom"/>
            <w:hideMark/>
          </w:tcPr>
          <w:p w14:paraId="3DC5BF00"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£950,000 (Income)</w:t>
            </w:r>
          </w:p>
        </w:tc>
      </w:tr>
      <w:tr w:rsidR="008C6841" w:rsidRPr="008C6841" w14:paraId="33D84030"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57E643AC"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Shipping containers for CE hubs</w:t>
            </w:r>
          </w:p>
        </w:tc>
        <w:tc>
          <w:tcPr>
            <w:tcW w:w="3840" w:type="dxa"/>
            <w:tcBorders>
              <w:top w:val="nil"/>
              <w:left w:val="nil"/>
              <w:bottom w:val="single" w:sz="4" w:space="0" w:color="auto"/>
              <w:right w:val="single" w:sz="4" w:space="0" w:color="auto"/>
            </w:tcBorders>
            <w:shd w:val="clear" w:color="auto" w:fill="auto"/>
            <w:vAlign w:val="bottom"/>
            <w:hideMark/>
          </w:tcPr>
          <w:p w14:paraId="37BEF560"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£75,000 (one off cost)</w:t>
            </w:r>
          </w:p>
        </w:tc>
      </w:tr>
      <w:tr w:rsidR="008C6841" w:rsidRPr="008C6841" w14:paraId="2848BEDE"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0A2342E3"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EPOS / Inventory</w:t>
            </w:r>
          </w:p>
        </w:tc>
        <w:tc>
          <w:tcPr>
            <w:tcW w:w="3840" w:type="dxa"/>
            <w:tcBorders>
              <w:top w:val="nil"/>
              <w:left w:val="nil"/>
              <w:bottom w:val="single" w:sz="4" w:space="0" w:color="auto"/>
              <w:right w:val="single" w:sz="4" w:space="0" w:color="auto"/>
            </w:tcBorders>
            <w:shd w:val="clear" w:color="auto" w:fill="auto"/>
            <w:vAlign w:val="bottom"/>
            <w:hideMark/>
          </w:tcPr>
          <w:p w14:paraId="05C9C2F4"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£10,000 (one off cost)</w:t>
            </w:r>
          </w:p>
        </w:tc>
      </w:tr>
      <w:tr w:rsidR="008C6841" w:rsidRPr="008C6841" w14:paraId="2FD58437"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09CF1548"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Phone line/IT</w:t>
            </w:r>
          </w:p>
        </w:tc>
        <w:tc>
          <w:tcPr>
            <w:tcW w:w="3840" w:type="dxa"/>
            <w:tcBorders>
              <w:top w:val="nil"/>
              <w:left w:val="nil"/>
              <w:bottom w:val="single" w:sz="4" w:space="0" w:color="auto"/>
              <w:right w:val="single" w:sz="4" w:space="0" w:color="auto"/>
            </w:tcBorders>
            <w:shd w:val="clear" w:color="auto" w:fill="auto"/>
            <w:vAlign w:val="bottom"/>
            <w:hideMark/>
          </w:tcPr>
          <w:p w14:paraId="68701B55"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£15,000</w:t>
            </w:r>
          </w:p>
        </w:tc>
      </w:tr>
      <w:tr w:rsidR="008C6841" w:rsidRPr="008C6841" w14:paraId="31CB7AB9"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2D3E00E2"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Insurance</w:t>
            </w:r>
          </w:p>
        </w:tc>
        <w:tc>
          <w:tcPr>
            <w:tcW w:w="3840" w:type="dxa"/>
            <w:tcBorders>
              <w:top w:val="nil"/>
              <w:left w:val="nil"/>
              <w:bottom w:val="single" w:sz="4" w:space="0" w:color="auto"/>
              <w:right w:val="single" w:sz="4" w:space="0" w:color="auto"/>
            </w:tcBorders>
            <w:shd w:val="clear" w:color="auto" w:fill="auto"/>
            <w:vAlign w:val="bottom"/>
            <w:hideMark/>
          </w:tcPr>
          <w:p w14:paraId="3EB49BD8"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 xml:space="preserve"> TBC </w:t>
            </w:r>
          </w:p>
        </w:tc>
      </w:tr>
      <w:tr w:rsidR="008C6841" w:rsidRPr="008C6841" w14:paraId="60E4F614"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662FC919"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CE HUBS: Signage for CE hubs</w:t>
            </w:r>
          </w:p>
        </w:tc>
        <w:tc>
          <w:tcPr>
            <w:tcW w:w="3840" w:type="dxa"/>
            <w:tcBorders>
              <w:top w:val="nil"/>
              <w:left w:val="nil"/>
              <w:bottom w:val="single" w:sz="4" w:space="0" w:color="auto"/>
              <w:right w:val="single" w:sz="4" w:space="0" w:color="auto"/>
            </w:tcBorders>
            <w:shd w:val="clear" w:color="auto" w:fill="auto"/>
            <w:vAlign w:val="bottom"/>
            <w:hideMark/>
          </w:tcPr>
          <w:p w14:paraId="52429F45"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£40,000</w:t>
            </w:r>
          </w:p>
        </w:tc>
      </w:tr>
      <w:tr w:rsidR="008C6841" w:rsidRPr="008C6841" w14:paraId="61105503"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4AC13934"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Reuse material drop off boxes</w:t>
            </w:r>
          </w:p>
        </w:tc>
        <w:tc>
          <w:tcPr>
            <w:tcW w:w="3840" w:type="dxa"/>
            <w:tcBorders>
              <w:top w:val="nil"/>
              <w:left w:val="nil"/>
              <w:bottom w:val="single" w:sz="4" w:space="0" w:color="auto"/>
              <w:right w:val="single" w:sz="4" w:space="0" w:color="auto"/>
            </w:tcBorders>
            <w:shd w:val="clear" w:color="auto" w:fill="auto"/>
            <w:vAlign w:val="bottom"/>
            <w:hideMark/>
          </w:tcPr>
          <w:p w14:paraId="71BC54DB"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£10,000 (one off cost)</w:t>
            </w:r>
          </w:p>
        </w:tc>
      </w:tr>
      <w:tr w:rsidR="008C6841" w:rsidRPr="008C6841" w14:paraId="1F838846" w14:textId="77777777" w:rsidTr="008C6841">
        <w:trPr>
          <w:trHeight w:val="510"/>
        </w:trPr>
        <w:tc>
          <w:tcPr>
            <w:tcW w:w="5520" w:type="dxa"/>
            <w:tcBorders>
              <w:top w:val="nil"/>
              <w:left w:val="single" w:sz="8" w:space="0" w:color="auto"/>
              <w:bottom w:val="single" w:sz="4" w:space="0" w:color="auto"/>
              <w:right w:val="single" w:sz="4" w:space="0" w:color="auto"/>
            </w:tcBorders>
            <w:shd w:val="clear" w:color="auto" w:fill="auto"/>
            <w:vAlign w:val="bottom"/>
            <w:hideMark/>
          </w:tcPr>
          <w:p w14:paraId="4A9A2CE1" w14:textId="77777777"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Cargo bike to support CE hubs material transport</w:t>
            </w:r>
          </w:p>
        </w:tc>
        <w:tc>
          <w:tcPr>
            <w:tcW w:w="3840" w:type="dxa"/>
            <w:tcBorders>
              <w:top w:val="nil"/>
              <w:left w:val="nil"/>
              <w:bottom w:val="single" w:sz="4" w:space="0" w:color="auto"/>
              <w:right w:val="single" w:sz="4" w:space="0" w:color="auto"/>
            </w:tcBorders>
            <w:shd w:val="clear" w:color="auto" w:fill="auto"/>
            <w:vAlign w:val="bottom"/>
            <w:hideMark/>
          </w:tcPr>
          <w:p w14:paraId="17B896F2"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£6,000 (one off cost)</w:t>
            </w:r>
          </w:p>
        </w:tc>
      </w:tr>
    </w:tbl>
    <w:p w14:paraId="3BA7AEDA" w14:textId="77777777" w:rsidR="008C6841" w:rsidRDefault="008C6841" w:rsidP="00F86B75">
      <w:pPr>
        <w:pStyle w:val="Default"/>
        <w:ind w:firstLine="170"/>
      </w:pPr>
    </w:p>
    <w:p w14:paraId="55DED8E3" w14:textId="54CC3524" w:rsidR="00515FD2" w:rsidRPr="0047338A" w:rsidRDefault="00564CF2" w:rsidP="0027226B">
      <w:pPr>
        <w:numPr>
          <w:ilvl w:val="0"/>
          <w:numId w:val="2"/>
        </w:numPr>
        <w:spacing w:before="240" w:after="240"/>
        <w:outlineLvl w:val="3"/>
        <w:rPr>
          <w:rFonts w:ascii="Arial" w:hAnsi="Arial" w:cs="Arial"/>
          <w:b/>
          <w:szCs w:val="24"/>
        </w:rPr>
      </w:pPr>
      <w:r w:rsidRPr="0047338A">
        <w:rPr>
          <w:rFonts w:ascii="Arial" w:hAnsi="Arial" w:cs="Arial"/>
          <w:b/>
          <w:szCs w:val="24"/>
        </w:rPr>
        <w:t xml:space="preserve">Social Value </w:t>
      </w:r>
    </w:p>
    <w:p w14:paraId="30AC6121" w14:textId="1D2FDE19" w:rsidR="006906DF" w:rsidRPr="000D25AF" w:rsidRDefault="006906DF" w:rsidP="000D25AF">
      <w:pPr>
        <w:ind w:left="0" w:firstLine="0"/>
        <w:jc w:val="left"/>
        <w:rPr>
          <w:rFonts w:ascii="Arial" w:hAnsi="Arial" w:cs="Arial"/>
          <w:szCs w:val="24"/>
        </w:rPr>
      </w:pPr>
      <w:r w:rsidRPr="000D25AF">
        <w:rPr>
          <w:rFonts w:ascii="Arial" w:hAnsi="Arial" w:cs="Arial"/>
          <w:szCs w:val="24"/>
        </w:rPr>
        <w:t>Using waste for Social Value is both complex and dynamic</w:t>
      </w:r>
      <w:r w:rsidR="00FE119D">
        <w:rPr>
          <w:rFonts w:ascii="Arial" w:hAnsi="Arial" w:cs="Arial"/>
          <w:szCs w:val="24"/>
        </w:rPr>
        <w:t xml:space="preserve">. </w:t>
      </w:r>
      <w:r w:rsidR="00FE119D" w:rsidRPr="00FE119D">
        <w:rPr>
          <w:rFonts w:ascii="Arial" w:hAnsi="Arial" w:cs="Arial"/>
          <w:szCs w:val="24"/>
        </w:rPr>
        <w:t xml:space="preserve"> </w:t>
      </w:r>
      <w:r w:rsidR="00FE119D">
        <w:rPr>
          <w:rFonts w:ascii="Arial" w:hAnsi="Arial" w:cs="Arial"/>
          <w:szCs w:val="24"/>
        </w:rPr>
        <w:t xml:space="preserve">Over the last three years </w:t>
      </w:r>
      <w:r w:rsidR="00FE119D" w:rsidRPr="00FE119D">
        <w:rPr>
          <w:rFonts w:ascii="Arial" w:hAnsi="Arial" w:cs="Arial"/>
          <w:szCs w:val="24"/>
        </w:rPr>
        <w:t>WLWA has</w:t>
      </w:r>
      <w:r w:rsidRPr="000D25AF">
        <w:rPr>
          <w:rFonts w:ascii="Arial" w:hAnsi="Arial" w:cs="Arial"/>
          <w:szCs w:val="24"/>
        </w:rPr>
        <w:t xml:space="preserve"> developed </w:t>
      </w:r>
      <w:r w:rsidR="00FE119D">
        <w:rPr>
          <w:rFonts w:ascii="Arial" w:hAnsi="Arial" w:cs="Arial"/>
          <w:szCs w:val="24"/>
        </w:rPr>
        <w:t>a policy of</w:t>
      </w:r>
      <w:r w:rsidRPr="000D25AF">
        <w:rPr>
          <w:rFonts w:ascii="Arial" w:hAnsi="Arial" w:cs="Arial"/>
          <w:szCs w:val="24"/>
        </w:rPr>
        <w:t xml:space="preserve"> </w:t>
      </w:r>
      <w:r w:rsidR="00FE119D" w:rsidRPr="000D25AF">
        <w:rPr>
          <w:rFonts w:ascii="Arial" w:hAnsi="Arial" w:cs="Arial"/>
          <w:szCs w:val="24"/>
        </w:rPr>
        <w:t>giving</w:t>
      </w:r>
      <w:r w:rsidRPr="000D25AF">
        <w:rPr>
          <w:rFonts w:ascii="Arial" w:hAnsi="Arial" w:cs="Arial"/>
          <w:szCs w:val="24"/>
        </w:rPr>
        <w:t xml:space="preserve"> resources away to stimulate the growth of reuse and repair markets </w:t>
      </w:r>
      <w:r w:rsidR="00FE119D">
        <w:rPr>
          <w:rFonts w:ascii="Arial" w:hAnsi="Arial" w:cs="Arial"/>
          <w:szCs w:val="24"/>
        </w:rPr>
        <w:t>to</w:t>
      </w:r>
      <w:r w:rsidRPr="000D25AF">
        <w:rPr>
          <w:rFonts w:ascii="Arial" w:hAnsi="Arial" w:cs="Arial"/>
          <w:szCs w:val="24"/>
        </w:rPr>
        <w:t xml:space="preserve"> drive innovation. </w:t>
      </w:r>
    </w:p>
    <w:p w14:paraId="3133FEF7" w14:textId="46C4BDA0" w:rsidR="006050BE" w:rsidRDefault="006050BE" w:rsidP="00F86B75">
      <w:pPr>
        <w:ind w:left="0" w:firstLine="0"/>
        <w:jc w:val="left"/>
        <w:rPr>
          <w:rFonts w:ascii="Arial" w:hAnsi="Arial" w:cs="Arial"/>
          <w:szCs w:val="24"/>
        </w:rPr>
      </w:pPr>
      <w:r w:rsidRPr="006906DF">
        <w:rPr>
          <w:rFonts w:ascii="Arial" w:hAnsi="Arial" w:cs="Arial"/>
          <w:szCs w:val="24"/>
        </w:rPr>
        <w:t xml:space="preserve">At the start of the pandemic in 2020 WLWA adapted its operations to include the redeployment of a </w:t>
      </w:r>
      <w:r w:rsidRPr="00FE119D">
        <w:rPr>
          <w:rFonts w:ascii="Arial" w:hAnsi="Arial" w:cs="Arial"/>
          <w:szCs w:val="24"/>
        </w:rPr>
        <w:t xml:space="preserve">number of waste minimisation staff </w:t>
      </w:r>
      <w:r w:rsidR="006906DF" w:rsidRPr="00FE119D">
        <w:rPr>
          <w:rFonts w:ascii="Arial" w:hAnsi="Arial" w:cs="Arial"/>
          <w:szCs w:val="24"/>
        </w:rPr>
        <w:t xml:space="preserve">to sites. The </w:t>
      </w:r>
      <w:r w:rsidRPr="00FE119D">
        <w:rPr>
          <w:rFonts w:ascii="Arial" w:hAnsi="Arial" w:cs="Arial"/>
          <w:szCs w:val="24"/>
        </w:rPr>
        <w:t xml:space="preserve">work </w:t>
      </w:r>
      <w:r w:rsidR="006906DF" w:rsidRPr="00FE119D">
        <w:rPr>
          <w:rFonts w:ascii="Arial" w:hAnsi="Arial" w:cs="Arial"/>
          <w:szCs w:val="24"/>
        </w:rPr>
        <w:t xml:space="preserve">of these staff </w:t>
      </w:r>
      <w:r w:rsidRPr="000D25AF">
        <w:rPr>
          <w:rFonts w:ascii="Arial" w:hAnsi="Arial" w:cs="Arial"/>
          <w:szCs w:val="24"/>
        </w:rPr>
        <w:t>included setting up new systems to extract valuable products including bicycles, furniture, laptops and smart phones</w:t>
      </w:r>
      <w:r w:rsidR="006906DF" w:rsidRPr="000D25AF">
        <w:rPr>
          <w:rFonts w:ascii="Arial" w:hAnsi="Arial" w:cs="Arial"/>
          <w:szCs w:val="24"/>
        </w:rPr>
        <w:t xml:space="preserve"> from sites</w:t>
      </w:r>
      <w:r w:rsidRPr="000D25AF">
        <w:rPr>
          <w:rFonts w:ascii="Arial" w:hAnsi="Arial" w:cs="Arial"/>
          <w:szCs w:val="24"/>
        </w:rPr>
        <w:t xml:space="preserve">. As a result WLWA now has a number of </w:t>
      </w:r>
      <w:r w:rsidR="00EE18D6">
        <w:rPr>
          <w:rFonts w:ascii="Arial" w:hAnsi="Arial" w:cs="Arial"/>
          <w:szCs w:val="24"/>
        </w:rPr>
        <w:t xml:space="preserve">operating </w:t>
      </w:r>
      <w:r w:rsidR="006906DF" w:rsidRPr="00EE18D6">
        <w:rPr>
          <w:rFonts w:ascii="Arial" w:hAnsi="Arial" w:cs="Arial"/>
          <w:szCs w:val="24"/>
        </w:rPr>
        <w:t xml:space="preserve">Circular Economy </w:t>
      </w:r>
      <w:r w:rsidRPr="00EE18D6">
        <w:rPr>
          <w:rFonts w:ascii="Arial" w:hAnsi="Arial" w:cs="Arial"/>
          <w:szCs w:val="24"/>
        </w:rPr>
        <w:t xml:space="preserve">projects </w:t>
      </w:r>
      <w:r>
        <w:rPr>
          <w:rFonts w:ascii="Arial" w:hAnsi="Arial" w:cs="Arial"/>
          <w:szCs w:val="24"/>
        </w:rPr>
        <w:t xml:space="preserve">including a triage system in place for bicycles, a partnership with Restart and Fixing Factory on site for the repair of laptops and smart phones and a strong relationship with Petit Miracles for furniture repair and resale. These </w:t>
      </w:r>
      <w:r w:rsidR="006906DF">
        <w:rPr>
          <w:rFonts w:ascii="Arial" w:hAnsi="Arial" w:cs="Arial"/>
          <w:szCs w:val="24"/>
        </w:rPr>
        <w:t xml:space="preserve">Circular Economy </w:t>
      </w:r>
      <w:r>
        <w:rPr>
          <w:rFonts w:ascii="Arial" w:hAnsi="Arial" w:cs="Arial"/>
          <w:szCs w:val="24"/>
        </w:rPr>
        <w:t xml:space="preserve">projects </w:t>
      </w:r>
      <w:r w:rsidR="006906DF">
        <w:rPr>
          <w:rFonts w:ascii="Arial" w:hAnsi="Arial" w:cs="Arial"/>
          <w:szCs w:val="24"/>
        </w:rPr>
        <w:t xml:space="preserve">have generated a lot of interest and are bedding in well however they </w:t>
      </w:r>
      <w:r>
        <w:rPr>
          <w:rFonts w:ascii="Arial" w:hAnsi="Arial" w:cs="Arial"/>
          <w:szCs w:val="24"/>
        </w:rPr>
        <w:t xml:space="preserve">have </w:t>
      </w:r>
      <w:r w:rsidR="006906DF">
        <w:rPr>
          <w:rFonts w:ascii="Arial" w:hAnsi="Arial" w:cs="Arial"/>
          <w:szCs w:val="24"/>
        </w:rPr>
        <w:t xml:space="preserve">also </w:t>
      </w:r>
      <w:r>
        <w:rPr>
          <w:rFonts w:ascii="Arial" w:hAnsi="Arial" w:cs="Arial"/>
          <w:szCs w:val="24"/>
        </w:rPr>
        <w:t xml:space="preserve">presented a number of challenges due to fluctuation in demand and </w:t>
      </w:r>
      <w:r w:rsidR="006906DF">
        <w:rPr>
          <w:rFonts w:ascii="Arial" w:hAnsi="Arial" w:cs="Arial"/>
          <w:szCs w:val="24"/>
        </w:rPr>
        <w:t xml:space="preserve">the fact that </w:t>
      </w:r>
      <w:r>
        <w:rPr>
          <w:rFonts w:ascii="Arial" w:hAnsi="Arial" w:cs="Arial"/>
          <w:szCs w:val="24"/>
        </w:rPr>
        <w:t xml:space="preserve">supply and demand rarely match. </w:t>
      </w:r>
    </w:p>
    <w:p w14:paraId="74B82C48" w14:textId="442D6726" w:rsidR="006906DF" w:rsidRDefault="006906DF" w:rsidP="006906DF">
      <w:pPr>
        <w:ind w:left="0" w:firstLine="0"/>
        <w:jc w:val="left"/>
        <w:rPr>
          <w:rFonts w:ascii="Arial" w:hAnsi="Arial" w:cs="Arial"/>
          <w:szCs w:val="24"/>
        </w:rPr>
      </w:pPr>
      <w:r>
        <w:rPr>
          <w:rFonts w:ascii="Arial" w:hAnsi="Arial" w:cs="Arial"/>
          <w:szCs w:val="24"/>
        </w:rPr>
        <w:t>WLWA are now using a Social V</w:t>
      </w:r>
      <w:r w:rsidR="006050BE">
        <w:rPr>
          <w:rFonts w:ascii="Arial" w:hAnsi="Arial" w:cs="Arial"/>
          <w:szCs w:val="24"/>
        </w:rPr>
        <w:t xml:space="preserve">alue tool </w:t>
      </w:r>
      <w:r>
        <w:rPr>
          <w:rFonts w:ascii="Arial" w:hAnsi="Arial" w:cs="Arial"/>
          <w:szCs w:val="24"/>
        </w:rPr>
        <w:t xml:space="preserve">in order to start measuring the outcome of these projects. This </w:t>
      </w:r>
      <w:r w:rsidR="001530A9">
        <w:rPr>
          <w:rFonts w:ascii="Arial" w:hAnsi="Arial" w:cs="Arial"/>
          <w:szCs w:val="24"/>
        </w:rPr>
        <w:t xml:space="preserve">process is </w:t>
      </w:r>
      <w:r>
        <w:rPr>
          <w:rFonts w:ascii="Arial" w:hAnsi="Arial" w:cs="Arial"/>
          <w:szCs w:val="24"/>
        </w:rPr>
        <w:t>complex</w:t>
      </w:r>
      <w:r w:rsidR="001530A9">
        <w:rPr>
          <w:rFonts w:ascii="Arial" w:hAnsi="Arial" w:cs="Arial"/>
          <w:szCs w:val="24"/>
        </w:rPr>
        <w:t xml:space="preserve">, dynamic and difficult to deliver. WLWA has already measured the Social Value outcome of its furniture restoration project delivered through Petit Miracles. Results show that £4.39 of Social Value is created for every £1 spent.  </w:t>
      </w:r>
    </w:p>
    <w:p w14:paraId="0C29D51C" w14:textId="30C85596" w:rsidR="006906DF" w:rsidRDefault="001530A9" w:rsidP="006906DF">
      <w:pPr>
        <w:ind w:left="0" w:firstLine="0"/>
        <w:jc w:val="left"/>
        <w:rPr>
          <w:rFonts w:ascii="Arial" w:hAnsi="Arial" w:cs="Arial"/>
          <w:szCs w:val="24"/>
        </w:rPr>
      </w:pPr>
      <w:r>
        <w:rPr>
          <w:rFonts w:ascii="Arial" w:hAnsi="Arial" w:cs="Arial"/>
          <w:szCs w:val="24"/>
        </w:rPr>
        <w:t>WLWA see Social Value as an opportunity to create n</w:t>
      </w:r>
      <w:r w:rsidR="006906DF" w:rsidRPr="006906DF">
        <w:rPr>
          <w:rFonts w:ascii="Arial" w:hAnsi="Arial" w:cs="Arial"/>
          <w:szCs w:val="24"/>
        </w:rPr>
        <w:t xml:space="preserve">ew waste systems </w:t>
      </w:r>
      <w:r>
        <w:rPr>
          <w:rFonts w:ascii="Arial" w:hAnsi="Arial" w:cs="Arial"/>
          <w:szCs w:val="24"/>
        </w:rPr>
        <w:t>(</w:t>
      </w:r>
      <w:proofErr w:type="spellStart"/>
      <w:r>
        <w:rPr>
          <w:rFonts w:ascii="Arial" w:hAnsi="Arial" w:cs="Arial"/>
          <w:szCs w:val="24"/>
        </w:rPr>
        <w:t>e,g</w:t>
      </w:r>
      <w:proofErr w:type="spellEnd"/>
      <w:r>
        <w:rPr>
          <w:rFonts w:ascii="Arial" w:hAnsi="Arial" w:cs="Arial"/>
          <w:szCs w:val="24"/>
        </w:rPr>
        <w:t xml:space="preserve">, the </w:t>
      </w:r>
      <w:r w:rsidR="00EE18D6">
        <w:rPr>
          <w:rFonts w:ascii="Arial" w:hAnsi="Arial" w:cs="Arial"/>
          <w:szCs w:val="24"/>
        </w:rPr>
        <w:t xml:space="preserve">development </w:t>
      </w:r>
      <w:r>
        <w:rPr>
          <w:rFonts w:ascii="Arial" w:hAnsi="Arial" w:cs="Arial"/>
          <w:szCs w:val="24"/>
        </w:rPr>
        <w:t xml:space="preserve"> of the Bulky waste collection service</w:t>
      </w:r>
      <w:r w:rsidR="00EE18D6">
        <w:rPr>
          <w:rFonts w:ascii="Arial" w:hAnsi="Arial" w:cs="Arial"/>
          <w:szCs w:val="24"/>
        </w:rPr>
        <w:t xml:space="preserve"> and </w:t>
      </w:r>
      <w:r w:rsidR="00FE119D">
        <w:rPr>
          <w:rFonts w:ascii="Arial" w:hAnsi="Arial" w:cs="Arial"/>
          <w:szCs w:val="24"/>
        </w:rPr>
        <w:t xml:space="preserve">its </w:t>
      </w:r>
      <w:r w:rsidR="00EE18D6">
        <w:rPr>
          <w:rFonts w:ascii="Arial" w:hAnsi="Arial" w:cs="Arial"/>
          <w:szCs w:val="24"/>
        </w:rPr>
        <w:t xml:space="preserve">evolution </w:t>
      </w:r>
      <w:r>
        <w:rPr>
          <w:rFonts w:ascii="Arial" w:hAnsi="Arial" w:cs="Arial"/>
          <w:szCs w:val="24"/>
        </w:rPr>
        <w:t>into the Materials Collection Service)</w:t>
      </w:r>
      <w:r w:rsidR="00FE119D">
        <w:rPr>
          <w:rFonts w:ascii="Arial" w:hAnsi="Arial" w:cs="Arial"/>
          <w:szCs w:val="24"/>
        </w:rPr>
        <w:t>, change citizen behaviour</w:t>
      </w:r>
      <w:r>
        <w:rPr>
          <w:rFonts w:ascii="Arial" w:hAnsi="Arial" w:cs="Arial"/>
          <w:szCs w:val="24"/>
        </w:rPr>
        <w:t xml:space="preserve"> and develop staff </w:t>
      </w:r>
      <w:r w:rsidR="00EE18D6">
        <w:rPr>
          <w:rFonts w:ascii="Arial" w:hAnsi="Arial" w:cs="Arial"/>
          <w:szCs w:val="24"/>
        </w:rPr>
        <w:t xml:space="preserve">knowledge and </w:t>
      </w:r>
      <w:r>
        <w:rPr>
          <w:rFonts w:ascii="Arial" w:hAnsi="Arial" w:cs="Arial"/>
          <w:szCs w:val="24"/>
        </w:rPr>
        <w:t xml:space="preserve">empowerment. </w:t>
      </w:r>
      <w:r w:rsidR="00EE18D6">
        <w:rPr>
          <w:rFonts w:ascii="Arial" w:hAnsi="Arial" w:cs="Arial"/>
          <w:szCs w:val="24"/>
        </w:rPr>
        <w:t>The</w:t>
      </w:r>
      <w:r>
        <w:rPr>
          <w:rFonts w:ascii="Arial" w:hAnsi="Arial" w:cs="Arial"/>
          <w:szCs w:val="24"/>
        </w:rPr>
        <w:t xml:space="preserve"> challenges that lie ahead </w:t>
      </w:r>
      <w:r w:rsidR="00EE18D6">
        <w:rPr>
          <w:rFonts w:ascii="Arial" w:hAnsi="Arial" w:cs="Arial"/>
          <w:szCs w:val="24"/>
        </w:rPr>
        <w:t xml:space="preserve">for WLWA with embedding Social Value </w:t>
      </w:r>
      <w:r w:rsidR="00FE119D">
        <w:rPr>
          <w:rFonts w:ascii="Arial" w:hAnsi="Arial" w:cs="Arial"/>
          <w:szCs w:val="24"/>
        </w:rPr>
        <w:t xml:space="preserve">projects </w:t>
      </w:r>
      <w:r w:rsidR="00EE18D6">
        <w:rPr>
          <w:rFonts w:ascii="Arial" w:hAnsi="Arial" w:cs="Arial"/>
          <w:szCs w:val="24"/>
        </w:rPr>
        <w:t>are 1)</w:t>
      </w:r>
      <w:r>
        <w:rPr>
          <w:rFonts w:ascii="Arial" w:hAnsi="Arial" w:cs="Arial"/>
          <w:szCs w:val="24"/>
        </w:rPr>
        <w:t xml:space="preserve"> expanding the supplier base to enable WLWA to develop more relationships with a wide</w:t>
      </w:r>
      <w:r w:rsidR="00EE18D6">
        <w:rPr>
          <w:rFonts w:ascii="Arial" w:hAnsi="Arial" w:cs="Arial"/>
          <w:szCs w:val="24"/>
        </w:rPr>
        <w:t>r</w:t>
      </w:r>
      <w:r>
        <w:rPr>
          <w:rFonts w:ascii="Arial" w:hAnsi="Arial" w:cs="Arial"/>
          <w:szCs w:val="24"/>
        </w:rPr>
        <w:t xml:space="preserve"> range of suppliers and </w:t>
      </w:r>
      <w:r w:rsidR="00EE18D6">
        <w:rPr>
          <w:rFonts w:ascii="Arial" w:hAnsi="Arial" w:cs="Arial"/>
          <w:szCs w:val="24"/>
        </w:rPr>
        <w:t xml:space="preserve">2) </w:t>
      </w:r>
      <w:r w:rsidR="00FE119D">
        <w:rPr>
          <w:rFonts w:ascii="Arial" w:hAnsi="Arial" w:cs="Arial"/>
          <w:szCs w:val="24"/>
        </w:rPr>
        <w:t>demonstrating and measuring the</w:t>
      </w:r>
      <w:r>
        <w:rPr>
          <w:rFonts w:ascii="Arial" w:hAnsi="Arial" w:cs="Arial"/>
          <w:szCs w:val="24"/>
        </w:rPr>
        <w:t xml:space="preserve"> Social Value </w:t>
      </w:r>
      <w:r w:rsidR="00FE119D">
        <w:rPr>
          <w:rFonts w:ascii="Arial" w:hAnsi="Arial" w:cs="Arial"/>
          <w:szCs w:val="24"/>
        </w:rPr>
        <w:t xml:space="preserve">promised </w:t>
      </w:r>
      <w:r>
        <w:rPr>
          <w:rFonts w:ascii="Arial" w:hAnsi="Arial" w:cs="Arial"/>
          <w:szCs w:val="24"/>
        </w:rPr>
        <w:t xml:space="preserve">through the </w:t>
      </w:r>
      <w:r w:rsidR="00FE119D">
        <w:rPr>
          <w:rFonts w:ascii="Arial" w:hAnsi="Arial" w:cs="Arial"/>
          <w:szCs w:val="24"/>
        </w:rPr>
        <w:t>supplier bid process</w:t>
      </w:r>
      <w:r>
        <w:rPr>
          <w:rFonts w:ascii="Arial" w:hAnsi="Arial" w:cs="Arial"/>
          <w:szCs w:val="24"/>
        </w:rPr>
        <w:t xml:space="preserve"> </w:t>
      </w:r>
      <w:r w:rsidR="00FE119D">
        <w:rPr>
          <w:rFonts w:ascii="Arial" w:hAnsi="Arial" w:cs="Arial"/>
          <w:szCs w:val="24"/>
        </w:rPr>
        <w:t>via good</w:t>
      </w:r>
      <w:r>
        <w:rPr>
          <w:rFonts w:ascii="Arial" w:hAnsi="Arial" w:cs="Arial"/>
          <w:szCs w:val="24"/>
        </w:rPr>
        <w:t xml:space="preserve"> contract management </w:t>
      </w:r>
      <w:r w:rsidR="00FE119D">
        <w:rPr>
          <w:rFonts w:ascii="Arial" w:hAnsi="Arial" w:cs="Arial"/>
          <w:szCs w:val="24"/>
        </w:rPr>
        <w:t>processes to enable WLWA to measure and report</w:t>
      </w:r>
      <w:r>
        <w:rPr>
          <w:rFonts w:ascii="Arial" w:hAnsi="Arial" w:cs="Arial"/>
          <w:szCs w:val="24"/>
        </w:rPr>
        <w:t xml:space="preserve"> the outcomes of Social Value projects. </w:t>
      </w:r>
    </w:p>
    <w:p w14:paraId="2DB5E48E" w14:textId="4F0A50F7" w:rsidR="00DD4F30" w:rsidRDefault="00DD4F30" w:rsidP="00F86B75">
      <w:pPr>
        <w:ind w:left="0" w:firstLine="0"/>
        <w:jc w:val="left"/>
        <w:rPr>
          <w:rFonts w:ascii="Arial" w:hAnsi="Arial" w:cs="Arial"/>
          <w:szCs w:val="24"/>
        </w:rPr>
      </w:pPr>
    </w:p>
    <w:p w14:paraId="7CBF3AF7" w14:textId="54892DFB" w:rsidR="00DD4F30" w:rsidRPr="000D25AF" w:rsidRDefault="00DD4F30" w:rsidP="00F86B75">
      <w:pPr>
        <w:ind w:left="0" w:firstLine="0"/>
        <w:jc w:val="left"/>
        <w:rPr>
          <w:rFonts w:ascii="Arial" w:hAnsi="Arial" w:cs="Arial"/>
          <w:b/>
          <w:szCs w:val="24"/>
        </w:rPr>
      </w:pPr>
      <w:r w:rsidRPr="000D25AF">
        <w:rPr>
          <w:rFonts w:ascii="Arial" w:hAnsi="Arial" w:cs="Arial"/>
          <w:b/>
          <w:szCs w:val="24"/>
        </w:rPr>
        <w:t xml:space="preserve">Green Waste Procurement 2022: </w:t>
      </w:r>
    </w:p>
    <w:p w14:paraId="07ABB81F" w14:textId="54B69D59" w:rsidR="00632335" w:rsidRPr="0047338A" w:rsidRDefault="00F86B75" w:rsidP="00F86B75">
      <w:pPr>
        <w:ind w:left="0" w:firstLine="0"/>
        <w:jc w:val="left"/>
        <w:rPr>
          <w:rFonts w:ascii="Arial" w:hAnsi="Arial" w:cs="Arial"/>
          <w:szCs w:val="24"/>
        </w:rPr>
      </w:pPr>
      <w:r w:rsidRPr="0047338A">
        <w:rPr>
          <w:rFonts w:ascii="Arial" w:hAnsi="Arial" w:cs="Arial"/>
          <w:szCs w:val="24"/>
        </w:rPr>
        <w:t xml:space="preserve">In April 2022 </w:t>
      </w:r>
      <w:r w:rsidR="00B9620F" w:rsidRPr="0047338A">
        <w:rPr>
          <w:rFonts w:ascii="Arial" w:hAnsi="Arial" w:cs="Arial"/>
          <w:szCs w:val="24"/>
        </w:rPr>
        <w:t xml:space="preserve">WLWA </w:t>
      </w:r>
      <w:r w:rsidRPr="0047338A">
        <w:rPr>
          <w:rFonts w:ascii="Arial" w:hAnsi="Arial" w:cs="Arial"/>
          <w:szCs w:val="24"/>
        </w:rPr>
        <w:t>procured</w:t>
      </w:r>
      <w:r w:rsidR="00B9620F" w:rsidRPr="0047338A">
        <w:rPr>
          <w:rFonts w:ascii="Arial" w:hAnsi="Arial" w:cs="Arial"/>
          <w:szCs w:val="24"/>
        </w:rPr>
        <w:t xml:space="preserve"> a supplier to collect and treat Green Waste from across the West London Waste Authority area.</w:t>
      </w:r>
      <w:r w:rsidRPr="0047338A">
        <w:rPr>
          <w:rFonts w:ascii="Arial" w:hAnsi="Arial" w:cs="Arial"/>
          <w:szCs w:val="24"/>
        </w:rPr>
        <w:t xml:space="preserve"> This contract was awarded to West London Composting and as part of their bid the supplier proposed</w:t>
      </w:r>
      <w:r w:rsidR="00DA144E" w:rsidRPr="0047338A">
        <w:rPr>
          <w:rFonts w:ascii="Arial" w:hAnsi="Arial" w:cs="Arial"/>
          <w:szCs w:val="24"/>
        </w:rPr>
        <w:t xml:space="preserve"> to undertake</w:t>
      </w:r>
      <w:r w:rsidRPr="0047338A">
        <w:rPr>
          <w:rFonts w:ascii="Arial" w:hAnsi="Arial" w:cs="Arial"/>
          <w:szCs w:val="24"/>
        </w:rPr>
        <w:t xml:space="preserve"> a range of Social Value initiatives</w:t>
      </w:r>
      <w:r w:rsidR="00DA144E" w:rsidRPr="0047338A">
        <w:rPr>
          <w:rFonts w:ascii="Arial" w:hAnsi="Arial" w:cs="Arial"/>
          <w:szCs w:val="24"/>
        </w:rPr>
        <w:t xml:space="preserve"> </w:t>
      </w:r>
      <w:r w:rsidRPr="0047338A">
        <w:rPr>
          <w:rFonts w:ascii="Arial" w:hAnsi="Arial" w:cs="Arial"/>
          <w:szCs w:val="24"/>
        </w:rPr>
        <w:t xml:space="preserve">to support the local communities in </w:t>
      </w:r>
      <w:r w:rsidR="005D2930">
        <w:rPr>
          <w:rFonts w:ascii="Arial" w:hAnsi="Arial" w:cs="Arial"/>
          <w:szCs w:val="24"/>
        </w:rPr>
        <w:t>w</w:t>
      </w:r>
      <w:r w:rsidRPr="0047338A">
        <w:rPr>
          <w:rFonts w:ascii="Arial" w:hAnsi="Arial" w:cs="Arial"/>
          <w:szCs w:val="24"/>
        </w:rPr>
        <w:t>est London. To date a number of Social Value projects have already been undertaken. These include:</w:t>
      </w:r>
    </w:p>
    <w:p w14:paraId="06AF1B00" w14:textId="4C8BD080" w:rsidR="009A5638" w:rsidRPr="0047338A" w:rsidRDefault="0047338A" w:rsidP="0047338A">
      <w:pPr>
        <w:pStyle w:val="ListParagraph"/>
        <w:numPr>
          <w:ilvl w:val="0"/>
          <w:numId w:val="61"/>
        </w:numPr>
        <w:jc w:val="left"/>
        <w:rPr>
          <w:sz w:val="24"/>
          <w:szCs w:val="24"/>
        </w:rPr>
      </w:pPr>
      <w:r w:rsidRPr="0047338A">
        <w:rPr>
          <w:sz w:val="24"/>
          <w:szCs w:val="24"/>
        </w:rPr>
        <w:t xml:space="preserve">Harrow: </w:t>
      </w:r>
      <w:r w:rsidR="00093197">
        <w:rPr>
          <w:sz w:val="24"/>
          <w:szCs w:val="24"/>
        </w:rPr>
        <w:t xml:space="preserve">The </w:t>
      </w:r>
      <w:r w:rsidR="00093197" w:rsidRPr="0047338A">
        <w:rPr>
          <w:sz w:val="24"/>
          <w:szCs w:val="24"/>
        </w:rPr>
        <w:t>‘Stop and Grow’ Project</w:t>
      </w:r>
      <w:r w:rsidR="00093197">
        <w:rPr>
          <w:sz w:val="24"/>
          <w:szCs w:val="24"/>
        </w:rPr>
        <w:t>,</w:t>
      </w:r>
      <w:r w:rsidR="00093197" w:rsidRPr="0047338A">
        <w:rPr>
          <w:sz w:val="24"/>
          <w:szCs w:val="24"/>
        </w:rPr>
        <w:t xml:space="preserve"> </w:t>
      </w:r>
      <w:r w:rsidR="00DA144E" w:rsidRPr="0047338A">
        <w:rPr>
          <w:sz w:val="24"/>
          <w:szCs w:val="24"/>
        </w:rPr>
        <w:t>Social Prescription Pro</w:t>
      </w:r>
      <w:r w:rsidR="00093197">
        <w:rPr>
          <w:sz w:val="24"/>
          <w:szCs w:val="24"/>
        </w:rPr>
        <w:t xml:space="preserve">ject in North Harrow – involving the </w:t>
      </w:r>
      <w:r w:rsidR="009A5638" w:rsidRPr="0047338A">
        <w:rPr>
          <w:sz w:val="24"/>
          <w:szCs w:val="24"/>
        </w:rPr>
        <w:t xml:space="preserve">supply of machinery, </w:t>
      </w:r>
      <w:r w:rsidRPr="0047338A">
        <w:rPr>
          <w:sz w:val="24"/>
          <w:szCs w:val="24"/>
        </w:rPr>
        <w:t xml:space="preserve">sleepers, </w:t>
      </w:r>
      <w:r w:rsidR="009A5638" w:rsidRPr="0047338A">
        <w:rPr>
          <w:sz w:val="24"/>
          <w:szCs w:val="24"/>
        </w:rPr>
        <w:t>tools, labour</w:t>
      </w:r>
      <w:r w:rsidRPr="0047338A">
        <w:rPr>
          <w:sz w:val="24"/>
          <w:szCs w:val="24"/>
        </w:rPr>
        <w:t>, seeds and wild flowers.</w:t>
      </w:r>
    </w:p>
    <w:p w14:paraId="317A2DB8" w14:textId="081F73F0" w:rsidR="009A5638" w:rsidRPr="0047338A" w:rsidRDefault="0047338A" w:rsidP="0047338A">
      <w:pPr>
        <w:pStyle w:val="ListParagraph"/>
        <w:numPr>
          <w:ilvl w:val="0"/>
          <w:numId w:val="61"/>
        </w:numPr>
        <w:rPr>
          <w:sz w:val="24"/>
          <w:szCs w:val="24"/>
        </w:rPr>
      </w:pPr>
      <w:r w:rsidRPr="0047338A">
        <w:rPr>
          <w:sz w:val="24"/>
          <w:szCs w:val="24"/>
        </w:rPr>
        <w:lastRenderedPageBreak/>
        <w:t xml:space="preserve">Harrow: </w:t>
      </w:r>
      <w:r w:rsidR="009A5638" w:rsidRPr="0047338A">
        <w:rPr>
          <w:sz w:val="24"/>
          <w:szCs w:val="24"/>
        </w:rPr>
        <w:t>London Community Kitchen</w:t>
      </w:r>
      <w:r w:rsidRPr="0047338A">
        <w:rPr>
          <w:sz w:val="24"/>
          <w:szCs w:val="24"/>
        </w:rPr>
        <w:t xml:space="preserve"> – supply of compost</w:t>
      </w:r>
    </w:p>
    <w:p w14:paraId="7E76DFF1" w14:textId="14D25612" w:rsidR="009A5638" w:rsidRPr="0047338A" w:rsidRDefault="0047338A" w:rsidP="0047338A">
      <w:pPr>
        <w:pStyle w:val="ListParagraph"/>
        <w:numPr>
          <w:ilvl w:val="0"/>
          <w:numId w:val="61"/>
        </w:numPr>
        <w:jc w:val="left"/>
        <w:rPr>
          <w:sz w:val="24"/>
          <w:szCs w:val="24"/>
        </w:rPr>
      </w:pPr>
      <w:r w:rsidRPr="0047338A">
        <w:rPr>
          <w:sz w:val="24"/>
          <w:szCs w:val="24"/>
        </w:rPr>
        <w:t>Hounslow: HAG Community Garden,</w:t>
      </w:r>
      <w:r w:rsidR="009A5638" w:rsidRPr="0047338A">
        <w:rPr>
          <w:sz w:val="24"/>
          <w:szCs w:val="24"/>
        </w:rPr>
        <w:t xml:space="preserve"> Hounslow</w:t>
      </w:r>
      <w:r w:rsidR="00093197">
        <w:rPr>
          <w:sz w:val="24"/>
          <w:szCs w:val="24"/>
        </w:rPr>
        <w:t xml:space="preserve"> – delivery of 20t of</w:t>
      </w:r>
      <w:r w:rsidRPr="0047338A">
        <w:rPr>
          <w:sz w:val="24"/>
          <w:szCs w:val="24"/>
        </w:rPr>
        <w:t xml:space="preserve"> Compost</w:t>
      </w:r>
    </w:p>
    <w:p w14:paraId="6F2C01AF" w14:textId="4A83390B" w:rsidR="009A5638" w:rsidRPr="0047338A" w:rsidRDefault="0047338A" w:rsidP="0047338A">
      <w:pPr>
        <w:pStyle w:val="ListParagraph"/>
        <w:numPr>
          <w:ilvl w:val="0"/>
          <w:numId w:val="61"/>
        </w:numPr>
        <w:jc w:val="left"/>
        <w:rPr>
          <w:sz w:val="24"/>
          <w:szCs w:val="24"/>
        </w:rPr>
      </w:pPr>
      <w:r w:rsidRPr="0047338A">
        <w:rPr>
          <w:sz w:val="24"/>
          <w:szCs w:val="24"/>
        </w:rPr>
        <w:t>Brent Council: Supporting Brent Council’s Climat</w:t>
      </w:r>
      <w:r w:rsidR="00093197">
        <w:rPr>
          <w:sz w:val="24"/>
          <w:szCs w:val="24"/>
        </w:rPr>
        <w:t xml:space="preserve">e Fair’s through supply of </w:t>
      </w:r>
      <w:r w:rsidRPr="0047338A">
        <w:rPr>
          <w:sz w:val="24"/>
          <w:szCs w:val="24"/>
        </w:rPr>
        <w:t>compost to visitors to the fair</w:t>
      </w:r>
    </w:p>
    <w:p w14:paraId="7C3830BA" w14:textId="77777777" w:rsidR="009A5638" w:rsidRPr="00F606DB" w:rsidRDefault="009A5638" w:rsidP="00F86B75">
      <w:pPr>
        <w:ind w:left="0" w:firstLine="0"/>
        <w:jc w:val="left"/>
        <w:rPr>
          <w:rFonts w:ascii="Arial" w:hAnsi="Arial" w:cs="Arial"/>
          <w:szCs w:val="24"/>
        </w:rPr>
      </w:pPr>
    </w:p>
    <w:p w14:paraId="06D49155" w14:textId="6DB7C1F0" w:rsidR="00C241F5" w:rsidRPr="00F606DB" w:rsidRDefault="00005FEA" w:rsidP="004A2158">
      <w:pPr>
        <w:pStyle w:val="ListParagraph"/>
        <w:numPr>
          <w:ilvl w:val="0"/>
          <w:numId w:val="2"/>
        </w:numPr>
        <w:rPr>
          <w:b/>
          <w:sz w:val="24"/>
          <w:szCs w:val="24"/>
        </w:rPr>
      </w:pPr>
      <w:r w:rsidRPr="00F606DB">
        <w:rPr>
          <w:b/>
          <w:sz w:val="24"/>
          <w:szCs w:val="24"/>
        </w:rPr>
        <w:t xml:space="preserve">Materials Collection </w:t>
      </w:r>
      <w:r w:rsidR="00F606DB" w:rsidRPr="00F606DB">
        <w:rPr>
          <w:b/>
          <w:sz w:val="24"/>
          <w:szCs w:val="24"/>
        </w:rPr>
        <w:t xml:space="preserve">Service </w:t>
      </w:r>
      <w:r w:rsidR="004F542A">
        <w:rPr>
          <w:b/>
          <w:sz w:val="24"/>
          <w:szCs w:val="24"/>
        </w:rPr>
        <w:t xml:space="preserve">(MCS) </w:t>
      </w:r>
      <w:r w:rsidRPr="00F606DB">
        <w:rPr>
          <w:b/>
          <w:sz w:val="24"/>
          <w:szCs w:val="24"/>
        </w:rPr>
        <w:t xml:space="preserve">procurement </w:t>
      </w:r>
    </w:p>
    <w:p w14:paraId="697EFE2F" w14:textId="7FFA60D1" w:rsidR="004D618F" w:rsidRPr="004F542A" w:rsidRDefault="004A2158" w:rsidP="00093197">
      <w:pPr>
        <w:ind w:left="142" w:firstLine="0"/>
        <w:rPr>
          <w:rFonts w:ascii="Arial" w:hAnsi="Arial" w:cs="Arial"/>
          <w:szCs w:val="24"/>
        </w:rPr>
      </w:pPr>
      <w:r w:rsidRPr="004F542A">
        <w:rPr>
          <w:rFonts w:ascii="Arial" w:hAnsi="Arial" w:cs="Arial"/>
          <w:szCs w:val="24"/>
        </w:rPr>
        <w:t xml:space="preserve">This </w:t>
      </w:r>
      <w:r w:rsidR="00F606DB" w:rsidRPr="004F542A">
        <w:rPr>
          <w:rFonts w:ascii="Arial" w:hAnsi="Arial" w:cs="Arial"/>
          <w:szCs w:val="24"/>
        </w:rPr>
        <w:t>contract</w:t>
      </w:r>
      <w:r w:rsidRPr="004F542A">
        <w:rPr>
          <w:rFonts w:ascii="Arial" w:hAnsi="Arial" w:cs="Arial"/>
          <w:szCs w:val="24"/>
        </w:rPr>
        <w:t xml:space="preserve"> forms part of the WLWA </w:t>
      </w:r>
      <w:r w:rsidR="00C241F5" w:rsidRPr="004F542A">
        <w:rPr>
          <w:rFonts w:ascii="Arial" w:hAnsi="Arial" w:cs="Arial"/>
          <w:szCs w:val="24"/>
        </w:rPr>
        <w:t>Digital Twin an</w:t>
      </w:r>
      <w:r w:rsidRPr="004F542A">
        <w:rPr>
          <w:rFonts w:ascii="Arial" w:hAnsi="Arial" w:cs="Arial"/>
          <w:szCs w:val="24"/>
        </w:rPr>
        <w:t>d Communications programme</w:t>
      </w:r>
      <w:r w:rsidR="004D618F" w:rsidRPr="004F542A">
        <w:rPr>
          <w:rFonts w:ascii="Arial" w:hAnsi="Arial" w:cs="Arial"/>
          <w:szCs w:val="24"/>
        </w:rPr>
        <w:t xml:space="preserve"> and</w:t>
      </w:r>
      <w:r w:rsidR="00F606DB" w:rsidRPr="004F542A">
        <w:rPr>
          <w:rFonts w:ascii="Arial" w:hAnsi="Arial" w:cs="Arial"/>
          <w:szCs w:val="24"/>
        </w:rPr>
        <w:t xml:space="preserve"> aims to i</w:t>
      </w:r>
      <w:r w:rsidR="004D618F" w:rsidRPr="004F542A">
        <w:rPr>
          <w:rFonts w:ascii="Arial" w:hAnsi="Arial" w:cs="Arial"/>
          <w:szCs w:val="24"/>
        </w:rPr>
        <w:t>mprove material circularity</w:t>
      </w:r>
      <w:r w:rsidR="00093197">
        <w:rPr>
          <w:rFonts w:ascii="Arial" w:hAnsi="Arial" w:cs="Arial"/>
          <w:szCs w:val="24"/>
        </w:rPr>
        <w:t xml:space="preserve"> across the boroughs</w:t>
      </w:r>
      <w:r w:rsidR="004D618F" w:rsidRPr="004F542A">
        <w:rPr>
          <w:rFonts w:ascii="Arial" w:hAnsi="Arial" w:cs="Arial"/>
          <w:szCs w:val="24"/>
        </w:rPr>
        <w:t xml:space="preserve">. </w:t>
      </w:r>
      <w:r w:rsidR="004F542A" w:rsidRPr="004F542A">
        <w:rPr>
          <w:rFonts w:ascii="Arial" w:hAnsi="Arial" w:cs="Arial"/>
          <w:szCs w:val="24"/>
        </w:rPr>
        <w:t>The MCS service will create a circular model for waste through material separation and diversion. This will facilitate increased capture and funnelling of more material through reuse, repair and recycle channels and away from residual waste.</w:t>
      </w:r>
    </w:p>
    <w:p w14:paraId="1FBB9E7F" w14:textId="36768807" w:rsidR="007E15D8" w:rsidRDefault="004D618F" w:rsidP="00093197">
      <w:pPr>
        <w:pStyle w:val="ListParagraph"/>
        <w:ind w:left="142" w:firstLine="0"/>
        <w:rPr>
          <w:sz w:val="24"/>
          <w:szCs w:val="24"/>
        </w:rPr>
      </w:pPr>
      <w:r>
        <w:rPr>
          <w:sz w:val="24"/>
          <w:szCs w:val="24"/>
        </w:rPr>
        <w:t>T</w:t>
      </w:r>
      <w:r w:rsidR="004F542A">
        <w:rPr>
          <w:sz w:val="24"/>
          <w:szCs w:val="24"/>
        </w:rPr>
        <w:t>he</w:t>
      </w:r>
      <w:r>
        <w:rPr>
          <w:sz w:val="24"/>
          <w:szCs w:val="24"/>
        </w:rPr>
        <w:t xml:space="preserve"> </w:t>
      </w:r>
      <w:r w:rsidR="004F542A">
        <w:rPr>
          <w:sz w:val="24"/>
          <w:szCs w:val="24"/>
        </w:rPr>
        <w:t xml:space="preserve">service will be used by </w:t>
      </w:r>
      <w:r w:rsidR="00093197">
        <w:rPr>
          <w:sz w:val="24"/>
          <w:szCs w:val="24"/>
        </w:rPr>
        <w:t>residents across the</w:t>
      </w:r>
      <w:r w:rsidR="004F542A">
        <w:rPr>
          <w:sz w:val="24"/>
          <w:szCs w:val="24"/>
        </w:rPr>
        <w:t xml:space="preserve"> boroughs of Brent, Hounslow, Ealing and Harrow</w:t>
      </w:r>
      <w:r w:rsidR="00093197">
        <w:rPr>
          <w:sz w:val="24"/>
          <w:szCs w:val="24"/>
        </w:rPr>
        <w:t>, providing a household collection service. T</w:t>
      </w:r>
      <w:r w:rsidR="004F542A">
        <w:rPr>
          <w:sz w:val="24"/>
          <w:szCs w:val="24"/>
        </w:rPr>
        <w:t xml:space="preserve">he procurement </w:t>
      </w:r>
      <w:r>
        <w:rPr>
          <w:sz w:val="24"/>
          <w:szCs w:val="24"/>
        </w:rPr>
        <w:t>was published via the WLWA Dynamic Purchasing System on 06/03/23.</w:t>
      </w:r>
    </w:p>
    <w:p w14:paraId="2EFC91BF" w14:textId="77777777" w:rsidR="00093197" w:rsidRPr="004F542A" w:rsidRDefault="00093197" w:rsidP="00093197">
      <w:pPr>
        <w:pStyle w:val="ListParagraph"/>
        <w:ind w:left="142" w:firstLine="0"/>
        <w:rPr>
          <w:sz w:val="24"/>
          <w:szCs w:val="24"/>
        </w:rPr>
      </w:pPr>
    </w:p>
    <w:p w14:paraId="7EF63107" w14:textId="141CBECF" w:rsidR="00F606DB" w:rsidRPr="00093197" w:rsidRDefault="00F606DB" w:rsidP="00093197">
      <w:pPr>
        <w:pStyle w:val="ListParagraph"/>
        <w:numPr>
          <w:ilvl w:val="0"/>
          <w:numId w:val="2"/>
        </w:numPr>
        <w:jc w:val="left"/>
        <w:rPr>
          <w:b/>
          <w:sz w:val="24"/>
          <w:szCs w:val="24"/>
        </w:rPr>
      </w:pPr>
      <w:r w:rsidRPr="004F542A">
        <w:rPr>
          <w:b/>
          <w:sz w:val="24"/>
          <w:szCs w:val="24"/>
        </w:rPr>
        <w:t>Paper &amp; C</w:t>
      </w:r>
      <w:r w:rsidR="00005FEA" w:rsidRPr="004F542A">
        <w:rPr>
          <w:b/>
          <w:sz w:val="24"/>
          <w:szCs w:val="24"/>
        </w:rPr>
        <w:t>ar</w:t>
      </w:r>
      <w:r w:rsidR="004F542A">
        <w:rPr>
          <w:b/>
          <w:sz w:val="24"/>
          <w:szCs w:val="24"/>
        </w:rPr>
        <w:t>d procurement for HRRC material</w:t>
      </w:r>
    </w:p>
    <w:p w14:paraId="278F7327" w14:textId="76D2ACB0" w:rsidR="00A56021" w:rsidRPr="00093197" w:rsidRDefault="00A56021" w:rsidP="00A56021">
      <w:pPr>
        <w:ind w:left="142" w:firstLine="0"/>
        <w:rPr>
          <w:rFonts w:ascii="Arial" w:hAnsi="Arial" w:cs="Arial"/>
          <w:szCs w:val="24"/>
        </w:rPr>
      </w:pPr>
      <w:r>
        <w:rPr>
          <w:rFonts w:ascii="Arial" w:hAnsi="Arial" w:cs="Arial"/>
          <w:szCs w:val="24"/>
        </w:rPr>
        <w:t xml:space="preserve">WLWA published a paper/card offtake </w:t>
      </w:r>
      <w:r w:rsidR="00F606DB" w:rsidRPr="00093197">
        <w:rPr>
          <w:rFonts w:ascii="Arial" w:hAnsi="Arial" w:cs="Arial"/>
          <w:szCs w:val="24"/>
        </w:rPr>
        <w:t xml:space="preserve">procurement on 09/03/23 via the Dynamic Purchasing System. </w:t>
      </w:r>
      <w:r w:rsidR="004F542A" w:rsidRPr="00093197">
        <w:rPr>
          <w:rFonts w:ascii="Arial" w:hAnsi="Arial" w:cs="Arial"/>
          <w:szCs w:val="24"/>
        </w:rPr>
        <w:t>T</w:t>
      </w:r>
      <w:r w:rsidR="004D618F" w:rsidRPr="00093197">
        <w:rPr>
          <w:rFonts w:ascii="Arial" w:hAnsi="Arial" w:cs="Arial"/>
          <w:szCs w:val="24"/>
        </w:rPr>
        <w:t>his</w:t>
      </w:r>
      <w:r w:rsidR="00F606DB" w:rsidRPr="00093197">
        <w:rPr>
          <w:rFonts w:ascii="Arial" w:hAnsi="Arial" w:cs="Arial"/>
          <w:szCs w:val="24"/>
        </w:rPr>
        <w:t xml:space="preserve"> materia</w:t>
      </w:r>
      <w:r w:rsidR="004D618F" w:rsidRPr="00093197">
        <w:rPr>
          <w:rFonts w:ascii="Arial" w:hAnsi="Arial" w:cs="Arial"/>
          <w:szCs w:val="24"/>
        </w:rPr>
        <w:t xml:space="preserve">l offtake contract will provide a supplier for the collection and processing of paper/card material generated via the HRRCs of Brent, Ealing and Hillingdon. </w:t>
      </w:r>
      <w:r w:rsidR="004F542A" w:rsidRPr="00093197">
        <w:rPr>
          <w:rFonts w:ascii="Arial" w:hAnsi="Arial" w:cs="Arial"/>
          <w:szCs w:val="24"/>
          <w:lang w:eastAsia="en-GB"/>
        </w:rPr>
        <w:t xml:space="preserve">An </w:t>
      </w:r>
      <w:r w:rsidR="004F542A" w:rsidRPr="00093197">
        <w:rPr>
          <w:rFonts w:ascii="Arial" w:hAnsi="Arial" w:cs="Arial"/>
          <w:szCs w:val="24"/>
        </w:rPr>
        <w:t xml:space="preserve">approximate 1,500 tonnes of Paper and Card, per year will be collected and processed </w:t>
      </w:r>
      <w:r w:rsidR="00093197" w:rsidRPr="00093197">
        <w:rPr>
          <w:rFonts w:ascii="Arial" w:hAnsi="Arial" w:cs="Arial"/>
          <w:szCs w:val="24"/>
        </w:rPr>
        <w:t>and the contract will be designed so that other</w:t>
      </w:r>
      <w:r w:rsidR="004F542A" w:rsidRPr="00093197">
        <w:rPr>
          <w:rFonts w:ascii="Arial" w:hAnsi="Arial" w:cs="Arial"/>
          <w:szCs w:val="24"/>
        </w:rPr>
        <w:t xml:space="preserve"> WLWA borough</w:t>
      </w:r>
      <w:r w:rsidR="00093197" w:rsidRPr="00093197">
        <w:rPr>
          <w:rFonts w:ascii="Arial" w:hAnsi="Arial" w:cs="Arial"/>
          <w:szCs w:val="24"/>
        </w:rPr>
        <w:t>s</w:t>
      </w:r>
      <w:r w:rsidR="004F542A" w:rsidRPr="00093197">
        <w:rPr>
          <w:rFonts w:ascii="Arial" w:hAnsi="Arial" w:cs="Arial"/>
          <w:szCs w:val="24"/>
        </w:rPr>
        <w:t xml:space="preserve"> </w:t>
      </w:r>
      <w:r w:rsidR="00093197" w:rsidRPr="00093197">
        <w:rPr>
          <w:rFonts w:ascii="Arial" w:hAnsi="Arial" w:cs="Arial"/>
          <w:szCs w:val="24"/>
        </w:rPr>
        <w:t xml:space="preserve">can </w:t>
      </w:r>
      <w:r w:rsidR="00093197">
        <w:rPr>
          <w:rFonts w:ascii="Arial" w:hAnsi="Arial" w:cs="Arial"/>
          <w:szCs w:val="24"/>
        </w:rPr>
        <w:t xml:space="preserve">join </w:t>
      </w:r>
      <w:r w:rsidR="004F542A" w:rsidRPr="00093197">
        <w:rPr>
          <w:rFonts w:ascii="Arial" w:hAnsi="Arial" w:cs="Arial"/>
          <w:szCs w:val="24"/>
        </w:rPr>
        <w:t xml:space="preserve">this contract at a later stage. </w:t>
      </w:r>
    </w:p>
    <w:p w14:paraId="6E4A78A4" w14:textId="3E71CC85" w:rsidR="006E0301" w:rsidRPr="00F86B75" w:rsidRDefault="006E0301" w:rsidP="005D2930">
      <w:pPr>
        <w:keepNext/>
        <w:numPr>
          <w:ilvl w:val="0"/>
          <w:numId w:val="2"/>
        </w:numPr>
        <w:spacing w:before="240" w:after="240"/>
        <w:outlineLvl w:val="3"/>
        <w:rPr>
          <w:rFonts w:ascii="Arial" w:hAnsi="Arial" w:cs="Arial"/>
          <w:b/>
          <w:szCs w:val="24"/>
        </w:rPr>
      </w:pPr>
      <w:r w:rsidRPr="00F86B75">
        <w:rPr>
          <w:rFonts w:ascii="Arial" w:hAnsi="Arial" w:cs="Arial"/>
          <w:b/>
          <w:szCs w:val="24"/>
        </w:rPr>
        <w:t>Low Carbon Procurement</w:t>
      </w:r>
    </w:p>
    <w:p w14:paraId="5ADCDD9C" w14:textId="57100D2A" w:rsidR="0002159C" w:rsidRPr="00C241F5" w:rsidRDefault="0001559D" w:rsidP="00C241F5">
      <w:pPr>
        <w:pStyle w:val="xmsolistparagraph"/>
        <w:ind w:left="142"/>
        <w:rPr>
          <w:rFonts w:ascii="Arial" w:hAnsi="Arial" w:cs="Arial"/>
          <w:sz w:val="24"/>
          <w:szCs w:val="24"/>
        </w:rPr>
      </w:pPr>
      <w:r w:rsidRPr="00F86B75">
        <w:rPr>
          <w:rFonts w:ascii="Arial" w:hAnsi="Arial" w:cs="Arial"/>
          <w:sz w:val="24"/>
          <w:szCs w:val="24"/>
        </w:rPr>
        <w:t xml:space="preserve">The eight local authorities in West London – Brent, Ealing, Hammersmith &amp; Fulham, Harrow, Hillingdon, Hounslow, Richmond upon Thames, and </w:t>
      </w:r>
      <w:proofErr w:type="spellStart"/>
      <w:r w:rsidRPr="00F86B75">
        <w:rPr>
          <w:rFonts w:ascii="Arial" w:hAnsi="Arial" w:cs="Arial"/>
          <w:sz w:val="24"/>
          <w:szCs w:val="24"/>
        </w:rPr>
        <w:t>Wandsworth</w:t>
      </w:r>
      <w:proofErr w:type="spellEnd"/>
      <w:r w:rsidRPr="00F86B75">
        <w:rPr>
          <w:rFonts w:ascii="Arial" w:hAnsi="Arial" w:cs="Arial"/>
          <w:sz w:val="24"/>
          <w:szCs w:val="24"/>
        </w:rPr>
        <w:t xml:space="preserve"> – and West London Waste are</w:t>
      </w:r>
      <w:r w:rsidR="008B2E2A" w:rsidRPr="00F86B75">
        <w:rPr>
          <w:rFonts w:ascii="Arial" w:hAnsi="Arial" w:cs="Arial"/>
          <w:sz w:val="24"/>
          <w:szCs w:val="24"/>
        </w:rPr>
        <w:t xml:space="preserve"> collaboratively </w:t>
      </w:r>
      <w:r w:rsidRPr="00F86B75">
        <w:rPr>
          <w:rFonts w:ascii="Arial" w:hAnsi="Arial" w:cs="Arial"/>
          <w:sz w:val="24"/>
          <w:szCs w:val="24"/>
        </w:rPr>
        <w:t xml:space="preserve">working </w:t>
      </w:r>
      <w:r w:rsidR="009374AE" w:rsidRPr="00F86B75">
        <w:rPr>
          <w:rFonts w:ascii="Arial" w:hAnsi="Arial" w:cs="Arial"/>
          <w:sz w:val="24"/>
          <w:szCs w:val="24"/>
        </w:rPr>
        <w:t>together t</w:t>
      </w:r>
      <w:r w:rsidRPr="00F86B75">
        <w:rPr>
          <w:rFonts w:ascii="Arial" w:hAnsi="Arial" w:cs="Arial"/>
          <w:sz w:val="24"/>
          <w:szCs w:val="24"/>
        </w:rPr>
        <w:t xml:space="preserve">o </w:t>
      </w:r>
      <w:r w:rsidR="0002159C" w:rsidRPr="00F86B75">
        <w:rPr>
          <w:rFonts w:ascii="Arial" w:hAnsi="Arial" w:cs="Arial"/>
          <w:sz w:val="24"/>
          <w:szCs w:val="24"/>
        </w:rPr>
        <w:t>reduce environmental impact</w:t>
      </w:r>
      <w:r w:rsidRPr="00F86B75">
        <w:rPr>
          <w:rFonts w:ascii="Arial" w:hAnsi="Arial" w:cs="Arial"/>
          <w:sz w:val="24"/>
          <w:szCs w:val="24"/>
        </w:rPr>
        <w:t xml:space="preserve"> though procurement activ</w:t>
      </w:r>
      <w:r w:rsidR="0002159C" w:rsidRPr="00F86B75">
        <w:rPr>
          <w:rFonts w:ascii="Arial" w:hAnsi="Arial" w:cs="Arial"/>
          <w:sz w:val="24"/>
          <w:szCs w:val="24"/>
        </w:rPr>
        <w:t>ity</w:t>
      </w:r>
      <w:r w:rsidR="008B2E2A" w:rsidRPr="00F86B75">
        <w:rPr>
          <w:rFonts w:ascii="Arial" w:hAnsi="Arial" w:cs="Arial"/>
          <w:sz w:val="24"/>
          <w:szCs w:val="24"/>
        </w:rPr>
        <w:t xml:space="preserve"> by</w:t>
      </w:r>
      <w:r w:rsidRPr="00F86B75">
        <w:rPr>
          <w:rFonts w:ascii="Arial" w:hAnsi="Arial" w:cs="Arial"/>
          <w:sz w:val="24"/>
          <w:szCs w:val="24"/>
        </w:rPr>
        <w:t xml:space="preserve"> being proactive in embeddin</w:t>
      </w:r>
      <w:r w:rsidR="00C959FB" w:rsidRPr="00F86B75">
        <w:rPr>
          <w:rFonts w:ascii="Arial" w:hAnsi="Arial" w:cs="Arial"/>
          <w:sz w:val="24"/>
          <w:szCs w:val="24"/>
        </w:rPr>
        <w:t xml:space="preserve">g low carbon considerations in </w:t>
      </w:r>
      <w:r w:rsidR="008B2E2A" w:rsidRPr="00F86B75">
        <w:rPr>
          <w:rFonts w:ascii="Arial" w:hAnsi="Arial" w:cs="Arial"/>
          <w:sz w:val="24"/>
          <w:szCs w:val="24"/>
        </w:rPr>
        <w:t xml:space="preserve">procurement </w:t>
      </w:r>
      <w:r w:rsidRPr="00F86B75">
        <w:rPr>
          <w:rFonts w:ascii="Arial" w:hAnsi="Arial" w:cs="Arial"/>
          <w:sz w:val="24"/>
          <w:szCs w:val="24"/>
        </w:rPr>
        <w:t>process</w:t>
      </w:r>
      <w:r w:rsidR="008B2E2A" w:rsidRPr="00F86B75">
        <w:rPr>
          <w:rFonts w:ascii="Arial" w:hAnsi="Arial" w:cs="Arial"/>
          <w:sz w:val="24"/>
          <w:szCs w:val="24"/>
        </w:rPr>
        <w:t>es</w:t>
      </w:r>
      <w:r w:rsidR="00C959FB" w:rsidRPr="00F86B75">
        <w:rPr>
          <w:rFonts w:ascii="Arial" w:hAnsi="Arial" w:cs="Arial"/>
          <w:sz w:val="24"/>
          <w:szCs w:val="24"/>
        </w:rPr>
        <w:t xml:space="preserve"> across </w:t>
      </w:r>
      <w:r w:rsidR="005D2930">
        <w:rPr>
          <w:rFonts w:ascii="Arial" w:hAnsi="Arial" w:cs="Arial"/>
          <w:sz w:val="24"/>
          <w:szCs w:val="24"/>
        </w:rPr>
        <w:t>w</w:t>
      </w:r>
      <w:r w:rsidR="00C959FB" w:rsidRPr="00F86B75">
        <w:rPr>
          <w:rFonts w:ascii="Arial" w:hAnsi="Arial" w:cs="Arial"/>
          <w:sz w:val="24"/>
          <w:szCs w:val="24"/>
        </w:rPr>
        <w:t>est London</w:t>
      </w:r>
      <w:r w:rsidRPr="00F86B75">
        <w:rPr>
          <w:rFonts w:ascii="Arial" w:hAnsi="Arial" w:cs="Arial"/>
          <w:sz w:val="24"/>
          <w:szCs w:val="24"/>
        </w:rPr>
        <w:t>.</w:t>
      </w:r>
      <w:r w:rsidR="00757C7B" w:rsidRPr="00F86B75">
        <w:rPr>
          <w:rFonts w:ascii="Arial" w:hAnsi="Arial" w:cs="Arial"/>
          <w:sz w:val="24"/>
          <w:szCs w:val="24"/>
        </w:rPr>
        <w:t xml:space="preserve"> </w:t>
      </w:r>
      <w:r w:rsidR="008B2E2A" w:rsidRPr="00F86B75">
        <w:rPr>
          <w:rFonts w:ascii="Arial" w:eastAsia="Times New Roman" w:hAnsi="Arial" w:cs="Arial"/>
          <w:sz w:val="24"/>
          <w:szCs w:val="24"/>
        </w:rPr>
        <w:t>This p</w:t>
      </w:r>
      <w:r w:rsidR="0002159C" w:rsidRPr="00F86B75">
        <w:rPr>
          <w:rFonts w:ascii="Arial" w:eastAsia="Times New Roman" w:hAnsi="Arial" w:cs="Arial"/>
          <w:sz w:val="24"/>
          <w:szCs w:val="24"/>
        </w:rPr>
        <w:t xml:space="preserve">roject has involved </w:t>
      </w:r>
      <w:r w:rsidR="008B2E2A" w:rsidRPr="00F86B75">
        <w:rPr>
          <w:rFonts w:ascii="Arial" w:eastAsia="Times New Roman" w:hAnsi="Arial" w:cs="Arial"/>
          <w:sz w:val="24"/>
          <w:szCs w:val="24"/>
        </w:rPr>
        <w:t xml:space="preserve">the </w:t>
      </w:r>
      <w:r w:rsidR="0002159C" w:rsidRPr="00F86B75">
        <w:rPr>
          <w:rFonts w:ascii="Arial" w:eastAsia="Times New Roman" w:hAnsi="Arial" w:cs="Arial"/>
          <w:sz w:val="24"/>
          <w:szCs w:val="24"/>
        </w:rPr>
        <w:t xml:space="preserve">development of </w:t>
      </w:r>
      <w:r w:rsidR="0002159C" w:rsidRPr="00F86B75">
        <w:rPr>
          <w:rFonts w:ascii="Arial" w:hAnsi="Arial" w:cs="Arial"/>
          <w:bCs/>
          <w:iCs/>
          <w:sz w:val="24"/>
          <w:szCs w:val="24"/>
        </w:rPr>
        <w:t xml:space="preserve">a Low Carbon </w:t>
      </w:r>
      <w:r w:rsidR="0002159C" w:rsidRPr="00C241F5">
        <w:rPr>
          <w:rFonts w:ascii="Arial" w:hAnsi="Arial" w:cs="Arial"/>
          <w:sz w:val="24"/>
          <w:szCs w:val="24"/>
        </w:rPr>
        <w:t xml:space="preserve">Procurement Policy, a Toolkit that sits behind it and </w:t>
      </w:r>
      <w:r w:rsidR="008B2E2A" w:rsidRPr="00C241F5">
        <w:rPr>
          <w:rFonts w:ascii="Arial" w:hAnsi="Arial" w:cs="Arial"/>
          <w:sz w:val="24"/>
          <w:szCs w:val="24"/>
        </w:rPr>
        <w:t>a C</w:t>
      </w:r>
      <w:r w:rsidR="0002159C" w:rsidRPr="00C241F5">
        <w:rPr>
          <w:rFonts w:ascii="Arial" w:hAnsi="Arial" w:cs="Arial"/>
          <w:sz w:val="24"/>
          <w:szCs w:val="24"/>
        </w:rPr>
        <w:t xml:space="preserve">harter. </w:t>
      </w:r>
    </w:p>
    <w:p w14:paraId="22807E5E" w14:textId="77777777" w:rsidR="0002159C" w:rsidRPr="00C241F5" w:rsidRDefault="0002159C" w:rsidP="00C241F5">
      <w:pPr>
        <w:pStyle w:val="xmsolistparagraph"/>
        <w:ind w:left="142"/>
        <w:rPr>
          <w:rFonts w:ascii="Arial" w:hAnsi="Arial" w:cs="Arial"/>
          <w:sz w:val="24"/>
          <w:szCs w:val="24"/>
        </w:rPr>
      </w:pPr>
    </w:p>
    <w:p w14:paraId="1C5F8A12" w14:textId="6F90ABE0" w:rsidR="0001559D" w:rsidRPr="00C241F5" w:rsidRDefault="0002159C" w:rsidP="00C241F5">
      <w:pPr>
        <w:pStyle w:val="xmsolistparagraph"/>
        <w:ind w:left="142"/>
        <w:rPr>
          <w:rFonts w:ascii="Arial" w:hAnsi="Arial" w:cs="Arial"/>
          <w:sz w:val="24"/>
          <w:szCs w:val="24"/>
        </w:rPr>
      </w:pPr>
      <w:r w:rsidRPr="00C241F5">
        <w:rPr>
          <w:rFonts w:ascii="Arial" w:hAnsi="Arial" w:cs="Arial"/>
          <w:sz w:val="24"/>
          <w:szCs w:val="24"/>
        </w:rPr>
        <w:t xml:space="preserve">The </w:t>
      </w:r>
      <w:r w:rsidR="00CF6430" w:rsidRPr="00C241F5">
        <w:rPr>
          <w:rFonts w:ascii="Arial" w:hAnsi="Arial" w:cs="Arial"/>
          <w:sz w:val="24"/>
          <w:szCs w:val="24"/>
        </w:rPr>
        <w:t>Low Carbon Procurement Toolkit</w:t>
      </w:r>
      <w:r w:rsidRPr="00C241F5">
        <w:rPr>
          <w:rFonts w:ascii="Arial" w:hAnsi="Arial" w:cs="Arial"/>
          <w:sz w:val="24"/>
          <w:szCs w:val="24"/>
        </w:rPr>
        <w:t xml:space="preserve"> provides</w:t>
      </w:r>
      <w:r w:rsidR="0001559D" w:rsidRPr="00C241F5">
        <w:rPr>
          <w:rFonts w:ascii="Arial" w:hAnsi="Arial" w:cs="Arial"/>
          <w:sz w:val="24"/>
          <w:szCs w:val="24"/>
        </w:rPr>
        <w:t xml:space="preserve"> adv</w:t>
      </w:r>
      <w:r w:rsidR="008B2E2A" w:rsidRPr="00C241F5">
        <w:rPr>
          <w:rFonts w:ascii="Arial" w:hAnsi="Arial" w:cs="Arial"/>
          <w:sz w:val="24"/>
          <w:szCs w:val="24"/>
        </w:rPr>
        <w:t>ice and guidance to procurers in</w:t>
      </w:r>
      <w:r w:rsidR="0001559D" w:rsidRPr="00C241F5">
        <w:rPr>
          <w:rFonts w:ascii="Arial" w:hAnsi="Arial" w:cs="Arial"/>
          <w:sz w:val="24"/>
          <w:szCs w:val="24"/>
        </w:rPr>
        <w:t xml:space="preserve"> the local authoriti</w:t>
      </w:r>
      <w:r w:rsidRPr="00C241F5">
        <w:rPr>
          <w:rFonts w:ascii="Arial" w:hAnsi="Arial" w:cs="Arial"/>
          <w:sz w:val="24"/>
          <w:szCs w:val="24"/>
        </w:rPr>
        <w:t>es to reduce carbon emissions across</w:t>
      </w:r>
      <w:r w:rsidR="0001559D" w:rsidRPr="00C241F5">
        <w:rPr>
          <w:rFonts w:ascii="Arial" w:hAnsi="Arial" w:cs="Arial"/>
          <w:sz w:val="24"/>
          <w:szCs w:val="24"/>
        </w:rPr>
        <w:t xml:space="preserve"> </w:t>
      </w:r>
      <w:r w:rsidRPr="00C241F5">
        <w:rPr>
          <w:rFonts w:ascii="Arial" w:hAnsi="Arial" w:cs="Arial"/>
          <w:sz w:val="24"/>
          <w:szCs w:val="24"/>
        </w:rPr>
        <w:t xml:space="preserve">the procurement cycle and a database of questions, answers and KPIs for carbon. </w:t>
      </w:r>
      <w:r w:rsidR="0001559D" w:rsidRPr="00C241F5">
        <w:rPr>
          <w:rFonts w:ascii="Arial" w:hAnsi="Arial" w:cs="Arial"/>
          <w:sz w:val="24"/>
          <w:szCs w:val="24"/>
        </w:rPr>
        <w:t>The toolkit aims to drive a coordinated and consistent app</w:t>
      </w:r>
      <w:r w:rsidRPr="00C241F5">
        <w:rPr>
          <w:rFonts w:ascii="Arial" w:hAnsi="Arial" w:cs="Arial"/>
          <w:sz w:val="24"/>
          <w:szCs w:val="24"/>
        </w:rPr>
        <w:t>roach across the participating a</w:t>
      </w:r>
      <w:r w:rsidR="0001559D" w:rsidRPr="00C241F5">
        <w:rPr>
          <w:rFonts w:ascii="Arial" w:hAnsi="Arial" w:cs="Arial"/>
          <w:sz w:val="24"/>
          <w:szCs w:val="24"/>
        </w:rPr>
        <w:t xml:space="preserve">uthorities </w:t>
      </w:r>
      <w:r w:rsidR="00CF6430" w:rsidRPr="00C241F5">
        <w:rPr>
          <w:rFonts w:ascii="Arial" w:hAnsi="Arial" w:cs="Arial"/>
          <w:sz w:val="24"/>
          <w:szCs w:val="24"/>
        </w:rPr>
        <w:t>in achieving Net Zero objectives.</w:t>
      </w:r>
    </w:p>
    <w:p w14:paraId="4EE7F590" w14:textId="77777777" w:rsidR="0002159C" w:rsidRPr="00C241F5" w:rsidRDefault="0002159C" w:rsidP="00C241F5">
      <w:pPr>
        <w:pStyle w:val="xmsolistparagraph"/>
        <w:ind w:left="142"/>
        <w:rPr>
          <w:rFonts w:ascii="Arial" w:hAnsi="Arial" w:cs="Arial"/>
          <w:b/>
          <w:bCs/>
          <w:i/>
          <w:iCs/>
          <w:sz w:val="24"/>
          <w:szCs w:val="24"/>
        </w:rPr>
      </w:pPr>
    </w:p>
    <w:p w14:paraId="3D9F2E08" w14:textId="31B60B3F" w:rsidR="0002159C" w:rsidRPr="00C241F5" w:rsidRDefault="00E42920" w:rsidP="00C241F5">
      <w:pPr>
        <w:ind w:left="142" w:firstLine="0"/>
        <w:rPr>
          <w:rFonts w:ascii="Arial" w:hAnsi="Arial" w:cs="Arial"/>
          <w:iCs/>
          <w:szCs w:val="24"/>
        </w:rPr>
      </w:pPr>
      <w:r w:rsidRPr="00C241F5">
        <w:rPr>
          <w:rFonts w:ascii="Arial" w:hAnsi="Arial" w:cs="Arial"/>
          <w:iCs/>
          <w:szCs w:val="24"/>
        </w:rPr>
        <w:t xml:space="preserve">In order to </w:t>
      </w:r>
      <w:r w:rsidR="00757C7B" w:rsidRPr="00C241F5">
        <w:rPr>
          <w:rFonts w:ascii="Arial" w:hAnsi="Arial" w:cs="Arial"/>
          <w:iCs/>
          <w:szCs w:val="24"/>
        </w:rPr>
        <w:t>develop a co</w:t>
      </w:r>
      <w:r w:rsidRPr="00C241F5">
        <w:rPr>
          <w:rFonts w:ascii="Arial" w:hAnsi="Arial" w:cs="Arial"/>
          <w:iCs/>
          <w:szCs w:val="24"/>
        </w:rPr>
        <w:t xml:space="preserve">mbined approach to engaging </w:t>
      </w:r>
      <w:r w:rsidR="0002159C" w:rsidRPr="00C241F5">
        <w:rPr>
          <w:rFonts w:ascii="Arial" w:hAnsi="Arial" w:cs="Arial"/>
          <w:iCs/>
          <w:szCs w:val="24"/>
        </w:rPr>
        <w:t xml:space="preserve">suppliers to </w:t>
      </w:r>
      <w:r w:rsidRPr="00C241F5">
        <w:rPr>
          <w:rFonts w:ascii="Arial" w:hAnsi="Arial" w:cs="Arial"/>
          <w:iCs/>
          <w:szCs w:val="24"/>
        </w:rPr>
        <w:t xml:space="preserve">help </w:t>
      </w:r>
      <w:r w:rsidR="00C959FB" w:rsidRPr="00C241F5">
        <w:rPr>
          <w:rFonts w:ascii="Arial" w:hAnsi="Arial" w:cs="Arial"/>
          <w:iCs/>
          <w:szCs w:val="24"/>
        </w:rPr>
        <w:t xml:space="preserve">reduce </w:t>
      </w:r>
      <w:r w:rsidR="005D2930">
        <w:rPr>
          <w:rFonts w:ascii="Arial" w:hAnsi="Arial" w:cs="Arial"/>
          <w:iCs/>
          <w:szCs w:val="24"/>
        </w:rPr>
        <w:t>w</w:t>
      </w:r>
      <w:r w:rsidR="00C959FB" w:rsidRPr="00C241F5">
        <w:rPr>
          <w:rFonts w:ascii="Arial" w:hAnsi="Arial" w:cs="Arial"/>
          <w:iCs/>
          <w:szCs w:val="24"/>
        </w:rPr>
        <w:t>est London carbon impacts,</w:t>
      </w:r>
      <w:r w:rsidR="00757C7B" w:rsidRPr="00C241F5">
        <w:rPr>
          <w:rFonts w:ascii="Arial" w:hAnsi="Arial" w:cs="Arial"/>
          <w:iCs/>
          <w:szCs w:val="24"/>
        </w:rPr>
        <w:t xml:space="preserve"> </w:t>
      </w:r>
      <w:r w:rsidR="0002159C" w:rsidRPr="00C241F5">
        <w:rPr>
          <w:rFonts w:ascii="Arial" w:hAnsi="Arial" w:cs="Arial"/>
          <w:iCs/>
          <w:szCs w:val="24"/>
        </w:rPr>
        <w:t>a Climate Commitment Charter for suppliers to sign up to,</w:t>
      </w:r>
      <w:r w:rsidR="00757C7B" w:rsidRPr="00C241F5">
        <w:rPr>
          <w:rFonts w:ascii="Arial" w:hAnsi="Arial" w:cs="Arial"/>
          <w:iCs/>
          <w:szCs w:val="24"/>
        </w:rPr>
        <w:t xml:space="preserve"> has been developed to show Suppliers </w:t>
      </w:r>
      <w:r w:rsidR="0002159C" w:rsidRPr="00C241F5">
        <w:rPr>
          <w:rFonts w:ascii="Arial" w:hAnsi="Arial" w:cs="Arial"/>
          <w:iCs/>
          <w:szCs w:val="24"/>
        </w:rPr>
        <w:t>commitment to contributing to the net zero a</w:t>
      </w:r>
      <w:r w:rsidR="00CF6430" w:rsidRPr="00C241F5">
        <w:rPr>
          <w:rFonts w:ascii="Arial" w:hAnsi="Arial" w:cs="Arial"/>
          <w:iCs/>
          <w:szCs w:val="24"/>
        </w:rPr>
        <w:t xml:space="preserve">ims of the </w:t>
      </w:r>
      <w:r w:rsidR="00757C7B" w:rsidRPr="00C241F5">
        <w:rPr>
          <w:rFonts w:ascii="Arial" w:hAnsi="Arial" w:cs="Arial"/>
          <w:iCs/>
          <w:szCs w:val="24"/>
        </w:rPr>
        <w:t>West London Alliance.</w:t>
      </w:r>
    </w:p>
    <w:p w14:paraId="0BB5E48D" w14:textId="43A03DE8" w:rsidR="0002159C" w:rsidRPr="00C241F5" w:rsidRDefault="00CF6430" w:rsidP="00C241F5">
      <w:pPr>
        <w:ind w:left="142" w:firstLine="0"/>
        <w:rPr>
          <w:rFonts w:ascii="Arial" w:hAnsi="Arial" w:cs="Arial"/>
          <w:szCs w:val="24"/>
        </w:rPr>
      </w:pPr>
      <w:r w:rsidRPr="00C241F5">
        <w:rPr>
          <w:rFonts w:ascii="Arial" w:hAnsi="Arial" w:cs="Arial"/>
          <w:iCs/>
          <w:szCs w:val="24"/>
        </w:rPr>
        <w:t xml:space="preserve">The Low Carbon Procurement Policy, Toolkit and charter </w:t>
      </w:r>
      <w:r w:rsidR="00C241F5" w:rsidRPr="00C241F5">
        <w:rPr>
          <w:rFonts w:ascii="Arial" w:hAnsi="Arial" w:cs="Arial"/>
          <w:iCs/>
          <w:szCs w:val="24"/>
        </w:rPr>
        <w:t xml:space="preserve">has been incorporated into WLWA suite of procurement documents since April 2022. </w:t>
      </w:r>
    </w:p>
    <w:p w14:paraId="735DD681" w14:textId="77777777" w:rsidR="005D2930" w:rsidRDefault="009E028C" w:rsidP="009E028C">
      <w:pPr>
        <w:numPr>
          <w:ilvl w:val="0"/>
          <w:numId w:val="2"/>
        </w:numPr>
        <w:spacing w:before="240" w:after="240"/>
        <w:outlineLvl w:val="3"/>
        <w:rPr>
          <w:rFonts w:ascii="Arial" w:hAnsi="Arial" w:cs="Arial"/>
          <w:b/>
          <w:szCs w:val="24"/>
        </w:rPr>
      </w:pPr>
      <w:r w:rsidRPr="00C241F5">
        <w:rPr>
          <w:rFonts w:ascii="Arial" w:hAnsi="Arial" w:cs="Arial"/>
          <w:b/>
          <w:szCs w:val="24"/>
          <w:lang w:val="en-US"/>
        </w:rPr>
        <w:t>Dynamic Purchasing System (DPS)</w:t>
      </w:r>
      <w:r w:rsidRPr="00C241F5">
        <w:rPr>
          <w:rFonts w:ascii="Arial" w:hAnsi="Arial" w:cs="Arial"/>
          <w:b/>
          <w:szCs w:val="24"/>
        </w:rPr>
        <w:t xml:space="preserve"> </w:t>
      </w:r>
    </w:p>
    <w:p w14:paraId="2C1CB4C7" w14:textId="2A53074E" w:rsidR="009E028C" w:rsidRDefault="00B82838" w:rsidP="005D2930">
      <w:pPr>
        <w:pStyle w:val="xmsolistparagraph"/>
        <w:ind w:left="142"/>
        <w:rPr>
          <w:rFonts w:ascii="Arial" w:hAnsi="Arial" w:cs="Arial"/>
          <w:sz w:val="24"/>
          <w:szCs w:val="24"/>
        </w:rPr>
      </w:pPr>
      <w:r w:rsidRPr="005D2930">
        <w:rPr>
          <w:rFonts w:ascii="Arial" w:hAnsi="Arial" w:cs="Arial"/>
          <w:sz w:val="24"/>
          <w:szCs w:val="24"/>
        </w:rPr>
        <w:t xml:space="preserve">In total </w:t>
      </w:r>
      <w:r w:rsidR="00C241F5" w:rsidRPr="005D2930">
        <w:rPr>
          <w:rFonts w:ascii="Arial" w:hAnsi="Arial" w:cs="Arial"/>
          <w:sz w:val="24"/>
          <w:szCs w:val="24"/>
        </w:rPr>
        <w:t xml:space="preserve">44 </w:t>
      </w:r>
      <w:r w:rsidR="009E028C" w:rsidRPr="005D2930">
        <w:rPr>
          <w:rFonts w:ascii="Arial" w:hAnsi="Arial" w:cs="Arial"/>
          <w:sz w:val="24"/>
          <w:szCs w:val="24"/>
        </w:rPr>
        <w:t xml:space="preserve">suppliers </w:t>
      </w:r>
      <w:r w:rsidR="00E9072B" w:rsidRPr="005D2930">
        <w:rPr>
          <w:rFonts w:ascii="Arial" w:hAnsi="Arial" w:cs="Arial"/>
          <w:sz w:val="24"/>
          <w:szCs w:val="24"/>
        </w:rPr>
        <w:t>are</w:t>
      </w:r>
      <w:r w:rsidR="006911E3" w:rsidRPr="005D2930">
        <w:rPr>
          <w:rFonts w:ascii="Arial" w:hAnsi="Arial" w:cs="Arial"/>
          <w:sz w:val="24"/>
          <w:szCs w:val="24"/>
        </w:rPr>
        <w:t xml:space="preserve"> pre-approved</w:t>
      </w:r>
      <w:r w:rsidRPr="005D2930">
        <w:rPr>
          <w:rFonts w:ascii="Arial" w:hAnsi="Arial" w:cs="Arial"/>
          <w:sz w:val="24"/>
          <w:szCs w:val="24"/>
        </w:rPr>
        <w:t xml:space="preserve"> onto the DPS </w:t>
      </w:r>
      <w:r w:rsidR="009E028C" w:rsidRPr="005D2930">
        <w:rPr>
          <w:rFonts w:ascii="Arial" w:hAnsi="Arial" w:cs="Arial"/>
          <w:sz w:val="24"/>
          <w:szCs w:val="24"/>
        </w:rPr>
        <w:t>for the offtake of materia</w:t>
      </w:r>
      <w:r w:rsidRPr="005D2930">
        <w:rPr>
          <w:rFonts w:ascii="Arial" w:hAnsi="Arial" w:cs="Arial"/>
          <w:sz w:val="24"/>
          <w:szCs w:val="24"/>
        </w:rPr>
        <w:t>ls and services. If s</w:t>
      </w:r>
      <w:r w:rsidR="009E028C" w:rsidRPr="005D2930">
        <w:rPr>
          <w:rFonts w:ascii="Arial" w:hAnsi="Arial" w:cs="Arial"/>
          <w:sz w:val="24"/>
          <w:szCs w:val="24"/>
        </w:rPr>
        <w:t xml:space="preserve">uppliers </w:t>
      </w:r>
      <w:r w:rsidRPr="005D2930">
        <w:rPr>
          <w:rFonts w:ascii="Arial" w:hAnsi="Arial" w:cs="Arial"/>
          <w:sz w:val="24"/>
          <w:szCs w:val="24"/>
        </w:rPr>
        <w:t xml:space="preserve">are unsuccessful in their application onto the DPS they </w:t>
      </w:r>
      <w:r w:rsidR="009E028C" w:rsidRPr="005D2930">
        <w:rPr>
          <w:rFonts w:ascii="Arial" w:hAnsi="Arial" w:cs="Arial"/>
          <w:sz w:val="24"/>
          <w:szCs w:val="24"/>
        </w:rPr>
        <w:t>can reapply at any future stage.</w:t>
      </w:r>
      <w:r w:rsidRPr="005D2930">
        <w:rPr>
          <w:rFonts w:ascii="Arial" w:hAnsi="Arial" w:cs="Arial"/>
          <w:sz w:val="24"/>
          <w:szCs w:val="24"/>
        </w:rPr>
        <w:t xml:space="preserve"> </w:t>
      </w:r>
      <w:r w:rsidR="006911E3" w:rsidRPr="005D2930">
        <w:rPr>
          <w:rFonts w:ascii="Arial" w:hAnsi="Arial" w:cs="Arial"/>
          <w:sz w:val="24"/>
          <w:szCs w:val="24"/>
        </w:rPr>
        <w:t xml:space="preserve">The </w:t>
      </w:r>
      <w:r w:rsidR="00452E78" w:rsidRPr="005D2930">
        <w:rPr>
          <w:rFonts w:ascii="Arial" w:hAnsi="Arial" w:cs="Arial"/>
          <w:sz w:val="24"/>
          <w:szCs w:val="24"/>
        </w:rPr>
        <w:t>Contract</w:t>
      </w:r>
      <w:r w:rsidR="00E9072B" w:rsidRPr="005D2930">
        <w:rPr>
          <w:rFonts w:ascii="Arial" w:hAnsi="Arial" w:cs="Arial"/>
          <w:sz w:val="24"/>
          <w:szCs w:val="24"/>
        </w:rPr>
        <w:t>s and</w:t>
      </w:r>
      <w:r w:rsidR="00452E78" w:rsidRPr="005D2930">
        <w:rPr>
          <w:rFonts w:ascii="Arial" w:hAnsi="Arial" w:cs="Arial"/>
          <w:sz w:val="24"/>
          <w:szCs w:val="24"/>
        </w:rPr>
        <w:t xml:space="preserve"> Procurement Manager is</w:t>
      </w:r>
      <w:r w:rsidR="009E028C" w:rsidRPr="005D2930">
        <w:rPr>
          <w:rFonts w:ascii="Arial" w:hAnsi="Arial" w:cs="Arial"/>
          <w:sz w:val="24"/>
          <w:szCs w:val="24"/>
        </w:rPr>
        <w:t xml:space="preserve"> working closely with potential suppliers to raise awareness of the </w:t>
      </w:r>
      <w:r w:rsidR="006911E3" w:rsidRPr="005D2930">
        <w:rPr>
          <w:rFonts w:ascii="Arial" w:hAnsi="Arial" w:cs="Arial"/>
          <w:sz w:val="24"/>
          <w:szCs w:val="24"/>
        </w:rPr>
        <w:t>procurement opportunities that exist within the WLWA DPS to increase and diversify the range of suppliers on the DPS</w:t>
      </w:r>
      <w:r w:rsidR="009E028C" w:rsidRPr="005D2930">
        <w:rPr>
          <w:rFonts w:ascii="Arial" w:hAnsi="Arial" w:cs="Arial"/>
          <w:sz w:val="24"/>
          <w:szCs w:val="24"/>
        </w:rPr>
        <w:t xml:space="preserve">. </w:t>
      </w:r>
    </w:p>
    <w:p w14:paraId="4E4BFDF2" w14:textId="77777777" w:rsidR="005D2930" w:rsidRPr="005D2930" w:rsidRDefault="005D2930" w:rsidP="005D2930">
      <w:pPr>
        <w:pStyle w:val="xmsolistparagraph"/>
        <w:ind w:left="142"/>
        <w:rPr>
          <w:rFonts w:ascii="Arial" w:hAnsi="Arial" w:cs="Arial"/>
          <w:sz w:val="24"/>
          <w:szCs w:val="24"/>
        </w:rPr>
      </w:pPr>
    </w:p>
    <w:p w14:paraId="2FCBF878" w14:textId="545A191C" w:rsidR="008312B0" w:rsidRDefault="003960DF" w:rsidP="005D2930">
      <w:pPr>
        <w:pStyle w:val="xmsolistparagraph"/>
        <w:ind w:left="142"/>
        <w:rPr>
          <w:rFonts w:ascii="Arial" w:hAnsi="Arial" w:cs="Arial"/>
          <w:sz w:val="24"/>
          <w:szCs w:val="24"/>
        </w:rPr>
      </w:pPr>
      <w:r w:rsidRPr="005D2930">
        <w:rPr>
          <w:rFonts w:ascii="Arial" w:hAnsi="Arial" w:cs="Arial"/>
          <w:sz w:val="24"/>
          <w:szCs w:val="24"/>
        </w:rPr>
        <w:lastRenderedPageBreak/>
        <w:t>The</w:t>
      </w:r>
      <w:r w:rsidR="009E028C" w:rsidRPr="005D2930">
        <w:rPr>
          <w:rFonts w:ascii="Arial" w:hAnsi="Arial" w:cs="Arial"/>
          <w:sz w:val="24"/>
          <w:szCs w:val="24"/>
        </w:rPr>
        <w:t xml:space="preserve"> DPS will also support the boroughs by providing them with a procurement vehicle that offers greater flexibility, more efficiency and access to a wide range of pre-approved and specialist suppliers.</w:t>
      </w:r>
      <w:r w:rsidR="008312B0" w:rsidRPr="005D2930">
        <w:rPr>
          <w:rFonts w:ascii="Arial" w:hAnsi="Arial" w:cs="Arial"/>
          <w:sz w:val="24"/>
          <w:szCs w:val="24"/>
        </w:rPr>
        <w:t xml:space="preserve"> </w:t>
      </w:r>
    </w:p>
    <w:p w14:paraId="1F822C1A" w14:textId="77777777" w:rsidR="005D2930" w:rsidRPr="005D2930" w:rsidRDefault="005D2930" w:rsidP="005D2930">
      <w:pPr>
        <w:pStyle w:val="xmsolistparagraph"/>
        <w:ind w:left="142"/>
        <w:rPr>
          <w:rFonts w:ascii="Arial" w:hAnsi="Arial" w:cs="Arial"/>
          <w:sz w:val="24"/>
          <w:szCs w:val="24"/>
        </w:rPr>
      </w:pPr>
    </w:p>
    <w:p w14:paraId="3FC218B5" w14:textId="42393298" w:rsidR="00445A19" w:rsidRPr="005D2930" w:rsidRDefault="008312B0" w:rsidP="005D2930">
      <w:pPr>
        <w:pStyle w:val="xmsolistparagraph"/>
        <w:ind w:left="142"/>
        <w:rPr>
          <w:rFonts w:ascii="Arial" w:hAnsi="Arial" w:cs="Arial"/>
          <w:sz w:val="24"/>
          <w:szCs w:val="24"/>
        </w:rPr>
      </w:pPr>
      <w:r w:rsidRPr="005D2930">
        <w:rPr>
          <w:rFonts w:ascii="Arial" w:hAnsi="Arial" w:cs="Arial"/>
          <w:sz w:val="24"/>
          <w:szCs w:val="24"/>
        </w:rPr>
        <w:t xml:space="preserve">The DPS has been successfully used to </w:t>
      </w:r>
      <w:r w:rsidR="005D2930">
        <w:rPr>
          <w:rFonts w:ascii="Arial" w:hAnsi="Arial" w:cs="Arial"/>
          <w:sz w:val="24"/>
          <w:szCs w:val="24"/>
        </w:rPr>
        <w:t>procure</w:t>
      </w:r>
      <w:r w:rsidR="00B82114" w:rsidRPr="005D2930">
        <w:rPr>
          <w:rFonts w:ascii="Arial" w:hAnsi="Arial" w:cs="Arial"/>
          <w:sz w:val="24"/>
          <w:szCs w:val="24"/>
        </w:rPr>
        <w:t xml:space="preserve"> out the </w:t>
      </w:r>
      <w:r w:rsidR="005D2930">
        <w:rPr>
          <w:rFonts w:ascii="Arial" w:hAnsi="Arial" w:cs="Arial"/>
          <w:sz w:val="24"/>
          <w:szCs w:val="24"/>
        </w:rPr>
        <w:t>Dry Mixed Recycling</w:t>
      </w:r>
      <w:r w:rsidR="00B82114" w:rsidRPr="005D2930">
        <w:rPr>
          <w:rFonts w:ascii="Arial" w:hAnsi="Arial" w:cs="Arial"/>
          <w:sz w:val="24"/>
          <w:szCs w:val="24"/>
        </w:rPr>
        <w:t xml:space="preserve"> </w:t>
      </w:r>
      <w:r w:rsidR="005D2930">
        <w:rPr>
          <w:rFonts w:ascii="Arial" w:hAnsi="Arial" w:cs="Arial"/>
          <w:sz w:val="24"/>
          <w:szCs w:val="24"/>
        </w:rPr>
        <w:t>contract (used by Ealing)</w:t>
      </w:r>
      <w:r w:rsidR="00B82114" w:rsidRPr="005D2930">
        <w:rPr>
          <w:rFonts w:ascii="Arial" w:hAnsi="Arial" w:cs="Arial"/>
          <w:sz w:val="24"/>
          <w:szCs w:val="24"/>
        </w:rPr>
        <w:t xml:space="preserve">, </w:t>
      </w:r>
      <w:r w:rsidR="00452E78" w:rsidRPr="005D2930">
        <w:rPr>
          <w:rFonts w:ascii="Arial" w:hAnsi="Arial" w:cs="Arial"/>
          <w:sz w:val="24"/>
          <w:szCs w:val="24"/>
        </w:rPr>
        <w:t>the treatment of mattresses</w:t>
      </w:r>
      <w:r w:rsidR="00B82114" w:rsidRPr="005D2930">
        <w:rPr>
          <w:rFonts w:ascii="Arial" w:hAnsi="Arial" w:cs="Arial"/>
          <w:sz w:val="24"/>
          <w:szCs w:val="24"/>
        </w:rPr>
        <w:t xml:space="preserve"> contract</w:t>
      </w:r>
      <w:r w:rsidR="003960DF" w:rsidRPr="005D2930">
        <w:rPr>
          <w:rFonts w:ascii="Arial" w:hAnsi="Arial" w:cs="Arial"/>
          <w:sz w:val="24"/>
          <w:szCs w:val="24"/>
        </w:rPr>
        <w:t xml:space="preserve">, </w:t>
      </w:r>
      <w:r w:rsidR="00B82114" w:rsidRPr="005D2930">
        <w:rPr>
          <w:rFonts w:ascii="Arial" w:hAnsi="Arial" w:cs="Arial"/>
          <w:sz w:val="24"/>
          <w:szCs w:val="24"/>
        </w:rPr>
        <w:t xml:space="preserve">the </w:t>
      </w:r>
      <w:r w:rsidR="003960DF" w:rsidRPr="005D2930">
        <w:rPr>
          <w:rFonts w:ascii="Arial" w:hAnsi="Arial" w:cs="Arial"/>
          <w:sz w:val="24"/>
          <w:szCs w:val="24"/>
        </w:rPr>
        <w:t>treatment of g</w:t>
      </w:r>
      <w:r w:rsidR="00362C71" w:rsidRPr="005D2930">
        <w:rPr>
          <w:rFonts w:ascii="Arial" w:hAnsi="Arial" w:cs="Arial"/>
          <w:sz w:val="24"/>
          <w:szCs w:val="24"/>
        </w:rPr>
        <w:t>reen waste</w:t>
      </w:r>
      <w:r w:rsidR="00F86B75" w:rsidRPr="005D2930">
        <w:rPr>
          <w:rFonts w:ascii="Arial" w:hAnsi="Arial" w:cs="Arial"/>
          <w:sz w:val="24"/>
          <w:szCs w:val="24"/>
        </w:rPr>
        <w:t xml:space="preserve"> and the treatment of rubble</w:t>
      </w:r>
      <w:r w:rsidR="00B82114" w:rsidRPr="005D2930">
        <w:rPr>
          <w:rFonts w:ascii="Arial" w:hAnsi="Arial" w:cs="Arial"/>
          <w:sz w:val="24"/>
          <w:szCs w:val="24"/>
        </w:rPr>
        <w:t xml:space="preserve">. Going forwards the DPS will be used for procurement of </w:t>
      </w:r>
      <w:r w:rsidR="00F86B75" w:rsidRPr="005D2930">
        <w:rPr>
          <w:rFonts w:ascii="Arial" w:hAnsi="Arial" w:cs="Arial"/>
          <w:sz w:val="24"/>
          <w:szCs w:val="24"/>
        </w:rPr>
        <w:t>paper/card material f</w:t>
      </w:r>
      <w:r w:rsidR="005D2930">
        <w:rPr>
          <w:rFonts w:ascii="Arial" w:hAnsi="Arial" w:cs="Arial"/>
          <w:sz w:val="24"/>
          <w:szCs w:val="24"/>
        </w:rPr>
        <w:t xml:space="preserve">rom Brent, Hillingdon and </w:t>
      </w:r>
      <w:proofErr w:type="spellStart"/>
      <w:r w:rsidR="005D2930">
        <w:rPr>
          <w:rFonts w:ascii="Arial" w:hAnsi="Arial" w:cs="Arial"/>
          <w:sz w:val="24"/>
          <w:szCs w:val="24"/>
        </w:rPr>
        <w:t>Ealings</w:t>
      </w:r>
      <w:proofErr w:type="spellEnd"/>
      <w:r w:rsidR="005D2930">
        <w:rPr>
          <w:rFonts w:ascii="Arial" w:hAnsi="Arial" w:cs="Arial"/>
          <w:sz w:val="24"/>
          <w:szCs w:val="24"/>
        </w:rPr>
        <w:t>’ sites</w:t>
      </w:r>
      <w:r w:rsidR="00B82114" w:rsidRPr="005D2930">
        <w:rPr>
          <w:rFonts w:ascii="Arial" w:hAnsi="Arial" w:cs="Arial"/>
          <w:sz w:val="24"/>
          <w:szCs w:val="24"/>
        </w:rPr>
        <w:t xml:space="preserve">, </w:t>
      </w:r>
      <w:r w:rsidR="00F86B75" w:rsidRPr="005D2930">
        <w:rPr>
          <w:rFonts w:ascii="Arial" w:hAnsi="Arial" w:cs="Arial"/>
          <w:sz w:val="24"/>
          <w:szCs w:val="24"/>
        </w:rPr>
        <w:t xml:space="preserve">the </w:t>
      </w:r>
      <w:r w:rsidR="00B82114" w:rsidRPr="005D2930">
        <w:rPr>
          <w:rFonts w:ascii="Arial" w:hAnsi="Arial" w:cs="Arial"/>
          <w:sz w:val="24"/>
          <w:szCs w:val="24"/>
        </w:rPr>
        <w:t xml:space="preserve">procurement of a </w:t>
      </w:r>
      <w:r w:rsidR="00F86B75" w:rsidRPr="005D2930">
        <w:rPr>
          <w:rFonts w:ascii="Arial" w:hAnsi="Arial" w:cs="Arial"/>
          <w:sz w:val="24"/>
          <w:szCs w:val="24"/>
        </w:rPr>
        <w:t xml:space="preserve">Materials Collection Service contract and </w:t>
      </w:r>
      <w:r w:rsidR="006F6C79">
        <w:rPr>
          <w:rFonts w:ascii="Arial" w:hAnsi="Arial" w:cs="Arial"/>
          <w:sz w:val="24"/>
          <w:szCs w:val="24"/>
        </w:rPr>
        <w:t>f</w:t>
      </w:r>
      <w:r w:rsidR="003960DF" w:rsidRPr="005D2930">
        <w:rPr>
          <w:rFonts w:ascii="Arial" w:hAnsi="Arial" w:cs="Arial"/>
          <w:sz w:val="24"/>
          <w:szCs w:val="24"/>
        </w:rPr>
        <w:t xml:space="preserve">or </w:t>
      </w:r>
      <w:r w:rsidRPr="005D2930">
        <w:rPr>
          <w:rFonts w:ascii="Arial" w:hAnsi="Arial" w:cs="Arial"/>
          <w:sz w:val="24"/>
          <w:szCs w:val="24"/>
        </w:rPr>
        <w:t>mini competitions for the treatment</w:t>
      </w:r>
      <w:r w:rsidR="003960DF" w:rsidRPr="005D2930">
        <w:rPr>
          <w:rFonts w:ascii="Arial" w:hAnsi="Arial" w:cs="Arial"/>
          <w:sz w:val="24"/>
          <w:szCs w:val="24"/>
        </w:rPr>
        <w:t>/</w:t>
      </w:r>
      <w:r w:rsidRPr="005D2930">
        <w:rPr>
          <w:rFonts w:ascii="Arial" w:hAnsi="Arial" w:cs="Arial"/>
          <w:sz w:val="24"/>
          <w:szCs w:val="24"/>
        </w:rPr>
        <w:t>recycling of a range of materials from HRRC sites.</w:t>
      </w:r>
    </w:p>
    <w:p w14:paraId="6D8FE22F" w14:textId="77777777" w:rsidR="006F6C79" w:rsidRPr="006F6C79" w:rsidRDefault="00445A19" w:rsidP="006E0301">
      <w:pPr>
        <w:numPr>
          <w:ilvl w:val="0"/>
          <w:numId w:val="2"/>
        </w:numPr>
        <w:spacing w:before="240"/>
        <w:rPr>
          <w:i/>
        </w:rPr>
      </w:pPr>
      <w:r w:rsidRPr="00E11708">
        <w:rPr>
          <w:rFonts w:ascii="Arial" w:hAnsi="Arial" w:cs="Arial"/>
          <w:b/>
          <w:szCs w:val="24"/>
        </w:rPr>
        <w:t xml:space="preserve">Authority Contract Register </w:t>
      </w:r>
    </w:p>
    <w:p w14:paraId="6AC9AE0A" w14:textId="360724E8" w:rsidR="00445A19" w:rsidRPr="00E11708" w:rsidRDefault="00445A19" w:rsidP="006F6C79">
      <w:pPr>
        <w:spacing w:before="240"/>
        <w:ind w:left="170" w:firstLine="0"/>
        <w:rPr>
          <w:i/>
        </w:rPr>
      </w:pPr>
      <w:r w:rsidRPr="00E11708">
        <w:rPr>
          <w:rFonts w:ascii="Arial" w:hAnsi="Arial" w:cs="Arial"/>
          <w:szCs w:val="24"/>
        </w:rPr>
        <w:t>The Cont</w:t>
      </w:r>
      <w:r w:rsidR="00E11708" w:rsidRPr="00E11708">
        <w:rPr>
          <w:rFonts w:ascii="Arial" w:hAnsi="Arial" w:cs="Arial"/>
          <w:szCs w:val="24"/>
        </w:rPr>
        <w:t>ract Register for 2023/24</w:t>
      </w:r>
      <w:r w:rsidRPr="00E11708">
        <w:rPr>
          <w:rFonts w:ascii="Arial" w:hAnsi="Arial" w:cs="Arial"/>
          <w:szCs w:val="24"/>
        </w:rPr>
        <w:t xml:space="preserve"> has been published on the Authority’s website in compliance with the Local Government Transparency Code 2014 requirements</w:t>
      </w:r>
      <w:r w:rsidRPr="000D25AF">
        <w:rPr>
          <w:rFonts w:ascii="Arial" w:hAnsi="Arial" w:cs="Arial"/>
          <w:szCs w:val="24"/>
        </w:rPr>
        <w:t>.</w:t>
      </w:r>
      <w:r w:rsidRPr="00C04796">
        <w:rPr>
          <w:rFonts w:ascii="Arial" w:hAnsi="Arial" w:cs="Arial"/>
          <w:szCs w:val="24"/>
          <w:u w:val="single"/>
        </w:rPr>
        <w:t xml:space="preserve"> </w:t>
      </w:r>
      <w:hyperlink r:id="rId9" w:history="1">
        <w:r w:rsidR="00C04796" w:rsidRPr="00C04796">
          <w:rPr>
            <w:rStyle w:val="Hyperlink"/>
            <w:rFonts w:ascii="Arial" w:hAnsi="Arial"/>
            <w:szCs w:val="24"/>
            <w:lang w:val="en-US"/>
          </w:rPr>
          <w:t>Click here.</w:t>
        </w:r>
      </w:hyperlink>
      <w:r w:rsidRPr="00E11708">
        <w:rPr>
          <w:rFonts w:ascii="Arial" w:hAnsi="Arial" w:cs="Arial"/>
          <w:szCs w:val="24"/>
        </w:rPr>
        <w:t xml:space="preserve"> for a link to the website page hosting the Contracts Register. </w:t>
      </w:r>
    </w:p>
    <w:p w14:paraId="52901070" w14:textId="713DCC0B" w:rsidR="00006FE3" w:rsidRPr="00E11708" w:rsidRDefault="00926430" w:rsidP="006F6C79">
      <w:pPr>
        <w:spacing w:before="240"/>
        <w:ind w:left="170" w:firstLine="0"/>
        <w:rPr>
          <w:i/>
        </w:rPr>
      </w:pPr>
      <w:r w:rsidRPr="00E11708">
        <w:rPr>
          <w:rFonts w:ascii="Arial" w:hAnsi="Arial" w:cs="Arial"/>
          <w:szCs w:val="24"/>
        </w:rPr>
        <w:t xml:space="preserve">The Contract Register details the Authority’s current contracts for not only waste management operations but other goods and services where their expected value exceeds the </w:t>
      </w:r>
      <w:r w:rsidR="00C67BBE" w:rsidRPr="00E11708">
        <w:rPr>
          <w:rFonts w:ascii="Arial" w:hAnsi="Arial" w:cs="Arial"/>
          <w:szCs w:val="24"/>
        </w:rPr>
        <w:t xml:space="preserve">£25,000 </w:t>
      </w:r>
      <w:r w:rsidRPr="00E11708">
        <w:rPr>
          <w:rFonts w:ascii="Arial" w:hAnsi="Arial" w:cs="Arial"/>
          <w:szCs w:val="24"/>
        </w:rPr>
        <w:t>threshold for publication.</w:t>
      </w:r>
      <w:r w:rsidR="00F5287E" w:rsidRPr="00E11708">
        <w:rPr>
          <w:rFonts w:ascii="Arial" w:hAnsi="Arial" w:cs="Arial"/>
          <w:szCs w:val="24"/>
        </w:rPr>
        <w:t xml:space="preserve"> </w:t>
      </w:r>
      <w:r w:rsidRPr="00E11708">
        <w:rPr>
          <w:rFonts w:ascii="Arial" w:hAnsi="Arial" w:cs="Arial"/>
          <w:szCs w:val="24"/>
        </w:rPr>
        <w:t>Included are the details of expiry dates, review dates, approximate annual value and comments relating to the ongoing manage</w:t>
      </w:r>
      <w:r w:rsidR="002C2F84" w:rsidRPr="00E11708">
        <w:rPr>
          <w:rFonts w:ascii="Arial" w:hAnsi="Arial" w:cs="Arial"/>
          <w:szCs w:val="24"/>
        </w:rPr>
        <w:t>ment of these services.  A</w:t>
      </w:r>
      <w:r w:rsidRPr="00E11708">
        <w:rPr>
          <w:rFonts w:ascii="Arial" w:hAnsi="Arial" w:cs="Arial"/>
          <w:szCs w:val="24"/>
        </w:rPr>
        <w:t xml:space="preserve">s well as </w:t>
      </w:r>
      <w:r w:rsidR="002C18CD" w:rsidRPr="00E11708">
        <w:rPr>
          <w:rFonts w:ascii="Arial" w:hAnsi="Arial" w:cs="Arial"/>
          <w:szCs w:val="24"/>
        </w:rPr>
        <w:t xml:space="preserve">providing statutory </w:t>
      </w:r>
      <w:r w:rsidRPr="00E11708">
        <w:rPr>
          <w:rFonts w:ascii="Arial" w:hAnsi="Arial" w:cs="Arial"/>
          <w:szCs w:val="24"/>
        </w:rPr>
        <w:t>information, the publication of the Contract</w:t>
      </w:r>
      <w:r w:rsidR="007D4683" w:rsidRPr="00E11708">
        <w:rPr>
          <w:rFonts w:ascii="Arial" w:hAnsi="Arial" w:cs="Arial"/>
          <w:szCs w:val="24"/>
        </w:rPr>
        <w:t>s</w:t>
      </w:r>
      <w:r w:rsidRPr="00E11708">
        <w:rPr>
          <w:rFonts w:ascii="Arial" w:hAnsi="Arial" w:cs="Arial"/>
          <w:szCs w:val="24"/>
        </w:rPr>
        <w:t xml:space="preserve"> Register will permit potential contracting partners’ to identify upcoming</w:t>
      </w:r>
      <w:r w:rsidR="00414427" w:rsidRPr="00E11708">
        <w:rPr>
          <w:rFonts w:ascii="Arial" w:hAnsi="Arial" w:cs="Arial"/>
          <w:szCs w:val="24"/>
        </w:rPr>
        <w:t xml:space="preserve"> future tendering opportunities.</w:t>
      </w:r>
    </w:p>
    <w:p w14:paraId="0A530186" w14:textId="77777777" w:rsidR="006F6C79" w:rsidRDefault="00AC525E" w:rsidP="006F6C79">
      <w:pPr>
        <w:keepNext/>
        <w:numPr>
          <w:ilvl w:val="0"/>
          <w:numId w:val="2"/>
        </w:numPr>
        <w:spacing w:before="240"/>
        <w:rPr>
          <w:rFonts w:ascii="Arial" w:hAnsi="Arial" w:cs="Arial"/>
          <w:b/>
          <w:szCs w:val="24"/>
        </w:rPr>
      </w:pPr>
      <w:r w:rsidRPr="00093197">
        <w:rPr>
          <w:rFonts w:ascii="Arial" w:hAnsi="Arial" w:cs="Arial"/>
          <w:b/>
          <w:szCs w:val="24"/>
        </w:rPr>
        <w:t xml:space="preserve">Authority </w:t>
      </w:r>
      <w:r w:rsidR="00926430" w:rsidRPr="00093197">
        <w:rPr>
          <w:rFonts w:ascii="Arial" w:hAnsi="Arial" w:cs="Arial"/>
          <w:b/>
          <w:szCs w:val="24"/>
        </w:rPr>
        <w:t>Contracts and Procurement Rules</w:t>
      </w:r>
      <w:r w:rsidR="006A5D8E" w:rsidRPr="00093197">
        <w:rPr>
          <w:rFonts w:ascii="Arial" w:hAnsi="Arial" w:cs="Arial"/>
          <w:b/>
          <w:szCs w:val="24"/>
        </w:rPr>
        <w:t xml:space="preserve"> </w:t>
      </w:r>
    </w:p>
    <w:p w14:paraId="135F9ACC" w14:textId="199DD90B" w:rsidR="00093197" w:rsidRPr="00093197" w:rsidRDefault="006A5D8E" w:rsidP="006F6C79">
      <w:pPr>
        <w:spacing w:before="120"/>
        <w:ind w:left="170" w:firstLine="0"/>
        <w:rPr>
          <w:rFonts w:ascii="Arial" w:hAnsi="Arial" w:cs="Arial"/>
          <w:b/>
          <w:szCs w:val="24"/>
        </w:rPr>
      </w:pPr>
      <w:r w:rsidRPr="00093197">
        <w:rPr>
          <w:rFonts w:ascii="Arial" w:hAnsi="Arial" w:cs="Arial"/>
          <w:szCs w:val="24"/>
        </w:rPr>
        <w:t xml:space="preserve">The </w:t>
      </w:r>
      <w:r w:rsidR="00452E78" w:rsidRPr="00093197">
        <w:rPr>
          <w:rFonts w:ascii="Arial" w:hAnsi="Arial" w:cs="Arial"/>
          <w:szCs w:val="24"/>
        </w:rPr>
        <w:t xml:space="preserve">updated </w:t>
      </w:r>
      <w:r w:rsidRPr="00093197">
        <w:rPr>
          <w:rFonts w:ascii="Arial" w:hAnsi="Arial" w:cs="Arial"/>
          <w:szCs w:val="24"/>
        </w:rPr>
        <w:t xml:space="preserve">Contracts and Procurement Rules were approved at the </w:t>
      </w:r>
      <w:r w:rsidR="00452E78" w:rsidRPr="00093197">
        <w:rPr>
          <w:rFonts w:ascii="Arial" w:hAnsi="Arial" w:cs="Arial"/>
          <w:szCs w:val="24"/>
        </w:rPr>
        <w:t xml:space="preserve">December 2020 Authority meeting. </w:t>
      </w:r>
      <w:r w:rsidR="000A1F8A" w:rsidRPr="00093197">
        <w:rPr>
          <w:rFonts w:ascii="Arial" w:hAnsi="Arial" w:cs="Arial"/>
          <w:szCs w:val="24"/>
        </w:rPr>
        <w:t>The</w:t>
      </w:r>
      <w:r w:rsidR="00452E78" w:rsidRPr="00093197">
        <w:rPr>
          <w:rFonts w:ascii="Arial" w:hAnsi="Arial" w:cs="Arial"/>
          <w:szCs w:val="24"/>
        </w:rPr>
        <w:t xml:space="preserve"> Procurement Review Board </w:t>
      </w:r>
      <w:r w:rsidR="00E9072B" w:rsidRPr="00093197">
        <w:rPr>
          <w:rFonts w:ascii="Arial" w:hAnsi="Arial" w:cs="Arial"/>
          <w:szCs w:val="24"/>
        </w:rPr>
        <w:t>is</w:t>
      </w:r>
      <w:r w:rsidR="00452E78" w:rsidRPr="00093197">
        <w:rPr>
          <w:rFonts w:ascii="Arial" w:hAnsi="Arial" w:cs="Arial"/>
          <w:szCs w:val="24"/>
        </w:rPr>
        <w:t xml:space="preserve"> established and meet</w:t>
      </w:r>
      <w:r w:rsidR="00E9072B" w:rsidRPr="00093197">
        <w:rPr>
          <w:rFonts w:ascii="Arial" w:hAnsi="Arial" w:cs="Arial"/>
          <w:szCs w:val="24"/>
        </w:rPr>
        <w:t>s</w:t>
      </w:r>
      <w:r w:rsidR="00452E78" w:rsidRPr="00093197">
        <w:rPr>
          <w:rFonts w:ascii="Arial" w:hAnsi="Arial" w:cs="Arial"/>
          <w:szCs w:val="24"/>
        </w:rPr>
        <w:t xml:space="preserve"> monthly to discuss </w:t>
      </w:r>
      <w:r w:rsidR="003960DF" w:rsidRPr="00093197">
        <w:rPr>
          <w:rFonts w:ascii="Arial" w:hAnsi="Arial" w:cs="Arial"/>
          <w:szCs w:val="24"/>
        </w:rPr>
        <w:t xml:space="preserve">the </w:t>
      </w:r>
      <w:r w:rsidR="00452E78" w:rsidRPr="00093197">
        <w:rPr>
          <w:rFonts w:ascii="Arial" w:hAnsi="Arial" w:cs="Arial"/>
          <w:szCs w:val="24"/>
        </w:rPr>
        <w:t>busi</w:t>
      </w:r>
      <w:r w:rsidR="003960DF" w:rsidRPr="00093197">
        <w:rPr>
          <w:rFonts w:ascii="Arial" w:hAnsi="Arial" w:cs="Arial"/>
          <w:szCs w:val="24"/>
        </w:rPr>
        <w:t>ness cases for new procurements.</w:t>
      </w:r>
      <w:r w:rsidR="000A1F8A" w:rsidRPr="00093197">
        <w:rPr>
          <w:rFonts w:ascii="Arial" w:hAnsi="Arial" w:cs="Arial"/>
          <w:szCs w:val="24"/>
        </w:rPr>
        <w:t xml:space="preserve"> </w:t>
      </w:r>
      <w:r w:rsidR="00277A21" w:rsidRPr="00093197">
        <w:rPr>
          <w:rFonts w:ascii="Arial" w:hAnsi="Arial" w:cs="Arial"/>
          <w:szCs w:val="24"/>
        </w:rPr>
        <w:t xml:space="preserve">WLWA </w:t>
      </w:r>
      <w:r w:rsidR="00C671E5" w:rsidRPr="00093197">
        <w:rPr>
          <w:rFonts w:ascii="Arial" w:hAnsi="Arial" w:cs="Arial"/>
          <w:szCs w:val="24"/>
        </w:rPr>
        <w:t>will be required to update</w:t>
      </w:r>
      <w:r w:rsidR="000A1F8A" w:rsidRPr="00093197">
        <w:rPr>
          <w:rFonts w:ascii="Arial" w:hAnsi="Arial" w:cs="Arial"/>
          <w:szCs w:val="24"/>
        </w:rPr>
        <w:t xml:space="preserve"> </w:t>
      </w:r>
      <w:r w:rsidR="00277A21" w:rsidRPr="00093197">
        <w:rPr>
          <w:rFonts w:ascii="Arial" w:hAnsi="Arial" w:cs="Arial"/>
          <w:szCs w:val="24"/>
        </w:rPr>
        <w:t xml:space="preserve">these rules </w:t>
      </w:r>
      <w:r w:rsidR="000A1F8A" w:rsidRPr="00093197">
        <w:rPr>
          <w:rFonts w:ascii="Arial" w:hAnsi="Arial" w:cs="Arial"/>
          <w:szCs w:val="24"/>
        </w:rPr>
        <w:t xml:space="preserve">in accordance with procurement process changes resulting from the </w:t>
      </w:r>
      <w:r w:rsidR="004164F3" w:rsidRPr="00093197">
        <w:rPr>
          <w:rFonts w:ascii="Arial" w:hAnsi="Arial" w:cs="Arial"/>
          <w:szCs w:val="24"/>
        </w:rPr>
        <w:t>new Procurement Bill</w:t>
      </w:r>
      <w:r w:rsidR="00C671E5" w:rsidRPr="00093197">
        <w:rPr>
          <w:rFonts w:ascii="Arial" w:hAnsi="Arial" w:cs="Arial"/>
          <w:szCs w:val="24"/>
        </w:rPr>
        <w:t xml:space="preserve"> once legislative details are finalised. The Contracts and Procurement Manager will also work closely with Heads of Procurement for WLWA</w:t>
      </w:r>
      <w:r w:rsidR="006F6C79">
        <w:rPr>
          <w:rFonts w:ascii="Arial" w:hAnsi="Arial" w:cs="Arial"/>
          <w:szCs w:val="24"/>
        </w:rPr>
        <w:t>’s</w:t>
      </w:r>
      <w:r w:rsidR="00C671E5" w:rsidRPr="00093197">
        <w:rPr>
          <w:rFonts w:ascii="Arial" w:hAnsi="Arial" w:cs="Arial"/>
          <w:szCs w:val="24"/>
        </w:rPr>
        <w:t xml:space="preserve"> six London Boroughs (Via </w:t>
      </w:r>
      <w:r w:rsidR="00C671E5">
        <w:rPr>
          <w:rFonts w:ascii="Arial" w:hAnsi="Arial" w:cs="Arial"/>
          <w:szCs w:val="24"/>
        </w:rPr>
        <w:t>the collaborative Low Carbon Procurement group) to establish consistency across</w:t>
      </w:r>
      <w:r w:rsidR="006F6C79">
        <w:rPr>
          <w:rFonts w:ascii="Arial" w:hAnsi="Arial" w:cs="Arial"/>
          <w:szCs w:val="24"/>
        </w:rPr>
        <w:t xml:space="preserve"> organisations’</w:t>
      </w:r>
      <w:r w:rsidR="00C671E5">
        <w:rPr>
          <w:rFonts w:ascii="Arial" w:hAnsi="Arial" w:cs="Arial"/>
          <w:szCs w:val="24"/>
        </w:rPr>
        <w:t xml:space="preserve"> Procurement Rules.</w:t>
      </w:r>
    </w:p>
    <w:p w14:paraId="644582D9" w14:textId="77777777" w:rsidR="006F6C79" w:rsidRDefault="00093197" w:rsidP="00C31026">
      <w:pPr>
        <w:numPr>
          <w:ilvl w:val="0"/>
          <w:numId w:val="2"/>
        </w:numPr>
        <w:spacing w:before="240"/>
        <w:rPr>
          <w:rFonts w:ascii="Arial" w:hAnsi="Arial" w:cs="Arial"/>
          <w:b/>
          <w:szCs w:val="24"/>
        </w:rPr>
      </w:pPr>
      <w:r w:rsidRPr="003C3997">
        <w:rPr>
          <w:rFonts w:ascii="Arial" w:hAnsi="Arial" w:cs="Arial"/>
          <w:b/>
          <w:szCs w:val="24"/>
        </w:rPr>
        <w:t xml:space="preserve"> </w:t>
      </w:r>
      <w:r w:rsidR="00081574" w:rsidRPr="003C3997">
        <w:rPr>
          <w:rFonts w:ascii="Arial" w:hAnsi="Arial" w:cs="Arial"/>
          <w:b/>
          <w:szCs w:val="24"/>
        </w:rPr>
        <w:t xml:space="preserve">Procurement Advice and Support </w:t>
      </w:r>
    </w:p>
    <w:p w14:paraId="726B2979" w14:textId="68BAE08D" w:rsidR="00081574" w:rsidRPr="006F6C79" w:rsidRDefault="00C31026" w:rsidP="006F6C79">
      <w:pPr>
        <w:spacing w:before="120"/>
        <w:ind w:left="170" w:firstLine="0"/>
        <w:rPr>
          <w:rFonts w:ascii="Arial" w:hAnsi="Arial" w:cs="Arial"/>
          <w:szCs w:val="24"/>
        </w:rPr>
      </w:pPr>
      <w:r w:rsidRPr="003C3997">
        <w:rPr>
          <w:rFonts w:ascii="Arial" w:hAnsi="Arial" w:cs="Arial"/>
          <w:szCs w:val="24"/>
        </w:rPr>
        <w:t xml:space="preserve">The Authority continues to have external legal advisors </w:t>
      </w:r>
      <w:r w:rsidR="00A36AC9" w:rsidRPr="003C3997">
        <w:rPr>
          <w:rFonts w:ascii="Arial" w:hAnsi="Arial" w:cs="Arial"/>
          <w:szCs w:val="24"/>
        </w:rPr>
        <w:t xml:space="preserve">(Sharpe Pritchard and HB Public Law) </w:t>
      </w:r>
      <w:r w:rsidRPr="003C3997">
        <w:rPr>
          <w:rFonts w:ascii="Arial" w:hAnsi="Arial" w:cs="Arial"/>
          <w:szCs w:val="24"/>
        </w:rPr>
        <w:t>in place to provide on-going support for the West London Residual Waste Services contract</w:t>
      </w:r>
      <w:r w:rsidR="00CF3E7B" w:rsidRPr="003C3997">
        <w:rPr>
          <w:rFonts w:ascii="Arial" w:hAnsi="Arial" w:cs="Arial"/>
          <w:szCs w:val="24"/>
        </w:rPr>
        <w:t xml:space="preserve"> and </w:t>
      </w:r>
      <w:r w:rsidR="006E06B2" w:rsidRPr="003C3997">
        <w:rPr>
          <w:rFonts w:ascii="Arial" w:hAnsi="Arial" w:cs="Arial"/>
          <w:szCs w:val="24"/>
        </w:rPr>
        <w:t xml:space="preserve">other </w:t>
      </w:r>
      <w:r w:rsidR="00CF3E7B" w:rsidRPr="003C3997">
        <w:rPr>
          <w:rFonts w:ascii="Arial" w:hAnsi="Arial" w:cs="Arial"/>
          <w:szCs w:val="24"/>
        </w:rPr>
        <w:t xml:space="preserve">contractual </w:t>
      </w:r>
      <w:r w:rsidR="006E06B2" w:rsidRPr="003C3997">
        <w:rPr>
          <w:rFonts w:ascii="Arial" w:hAnsi="Arial" w:cs="Arial"/>
          <w:szCs w:val="24"/>
        </w:rPr>
        <w:t xml:space="preserve">issues relating to </w:t>
      </w:r>
      <w:r w:rsidR="003C3997" w:rsidRPr="003C3997">
        <w:rPr>
          <w:rFonts w:ascii="Arial" w:hAnsi="Arial" w:cs="Arial"/>
          <w:szCs w:val="24"/>
        </w:rPr>
        <w:t>smaller waste contracts</w:t>
      </w:r>
      <w:r w:rsidRPr="003C3997">
        <w:rPr>
          <w:rFonts w:ascii="Arial" w:hAnsi="Arial" w:cs="Arial"/>
          <w:szCs w:val="24"/>
        </w:rPr>
        <w:t>.</w:t>
      </w:r>
      <w:r w:rsidR="00F360C9" w:rsidRPr="003C3997">
        <w:rPr>
          <w:rFonts w:ascii="Arial" w:hAnsi="Arial" w:cs="Arial"/>
          <w:szCs w:val="24"/>
        </w:rPr>
        <w:t xml:space="preserve"> </w:t>
      </w:r>
      <w:r w:rsidR="00A36AC9" w:rsidRPr="003C3997">
        <w:rPr>
          <w:rFonts w:ascii="Arial" w:hAnsi="Arial" w:cs="Arial"/>
          <w:szCs w:val="24"/>
        </w:rPr>
        <w:t xml:space="preserve">These services are provided through </w:t>
      </w:r>
      <w:r w:rsidR="00FF36E5" w:rsidRPr="003C3997">
        <w:rPr>
          <w:rFonts w:ascii="Arial" w:hAnsi="Arial" w:cs="Arial"/>
          <w:szCs w:val="24"/>
        </w:rPr>
        <w:t>Service Level Agreement</w:t>
      </w:r>
      <w:r w:rsidR="00A36AC9" w:rsidRPr="003C3997">
        <w:rPr>
          <w:rFonts w:ascii="Arial" w:hAnsi="Arial" w:cs="Arial"/>
          <w:szCs w:val="24"/>
        </w:rPr>
        <w:t>s and under Framework Agreements</w:t>
      </w:r>
      <w:r w:rsidR="00FF36E5" w:rsidRPr="003C3997">
        <w:rPr>
          <w:rFonts w:ascii="Arial" w:hAnsi="Arial" w:cs="Arial"/>
          <w:szCs w:val="24"/>
        </w:rPr>
        <w:t xml:space="preserve">. </w:t>
      </w:r>
      <w:r w:rsidR="00A36AC9" w:rsidRPr="003C3997">
        <w:rPr>
          <w:rFonts w:ascii="Arial" w:hAnsi="Arial" w:cs="Arial"/>
          <w:szCs w:val="24"/>
        </w:rPr>
        <w:t>A</w:t>
      </w:r>
      <w:r w:rsidRPr="003C3997">
        <w:rPr>
          <w:rFonts w:ascii="Arial" w:hAnsi="Arial" w:cs="Arial"/>
          <w:szCs w:val="24"/>
        </w:rPr>
        <w:t xml:space="preserve">dvisors </w:t>
      </w:r>
      <w:r w:rsidR="00A36AC9" w:rsidRPr="003C3997">
        <w:rPr>
          <w:rFonts w:ascii="Arial" w:hAnsi="Arial" w:cs="Arial"/>
          <w:szCs w:val="24"/>
        </w:rPr>
        <w:t xml:space="preserve">from HB Public Law </w:t>
      </w:r>
      <w:r w:rsidR="00F360C9" w:rsidRPr="003C3997">
        <w:rPr>
          <w:rFonts w:ascii="Arial" w:hAnsi="Arial" w:cs="Arial"/>
          <w:szCs w:val="24"/>
        </w:rPr>
        <w:t>are also used to support contract and procurement decisions</w:t>
      </w:r>
      <w:r w:rsidRPr="003C3997">
        <w:rPr>
          <w:rFonts w:ascii="Arial" w:hAnsi="Arial" w:cs="Arial"/>
          <w:szCs w:val="24"/>
        </w:rPr>
        <w:t xml:space="preserve">. </w:t>
      </w:r>
      <w:r w:rsidR="000C111D" w:rsidRPr="003C3997">
        <w:rPr>
          <w:rFonts w:ascii="Arial" w:hAnsi="Arial" w:cs="Arial"/>
          <w:szCs w:val="24"/>
        </w:rPr>
        <w:t>Ad</w:t>
      </w:r>
      <w:r w:rsidR="00F360C9" w:rsidRPr="003C3997">
        <w:rPr>
          <w:rFonts w:ascii="Arial" w:hAnsi="Arial" w:cs="Arial"/>
          <w:szCs w:val="24"/>
        </w:rPr>
        <w:t>ditional a</w:t>
      </w:r>
      <w:r w:rsidR="00FF36E5" w:rsidRPr="003C3997">
        <w:rPr>
          <w:rFonts w:ascii="Arial" w:hAnsi="Arial" w:cs="Arial"/>
          <w:szCs w:val="24"/>
        </w:rPr>
        <w:t>d</w:t>
      </w:r>
      <w:r w:rsidR="000C111D" w:rsidRPr="003C3997">
        <w:rPr>
          <w:rFonts w:ascii="Arial" w:hAnsi="Arial" w:cs="Arial"/>
          <w:szCs w:val="24"/>
        </w:rPr>
        <w:t xml:space="preserve">vice and support for procurement </w:t>
      </w:r>
      <w:r w:rsidRPr="003C3997">
        <w:rPr>
          <w:rFonts w:ascii="Arial" w:hAnsi="Arial" w:cs="Arial"/>
          <w:szCs w:val="24"/>
        </w:rPr>
        <w:t>projects</w:t>
      </w:r>
      <w:r w:rsidR="00F360C9" w:rsidRPr="003C3997">
        <w:rPr>
          <w:rFonts w:ascii="Arial" w:hAnsi="Arial" w:cs="Arial"/>
          <w:szCs w:val="24"/>
        </w:rPr>
        <w:t xml:space="preserve"> prim</w:t>
      </w:r>
      <w:r w:rsidR="00FF36E5" w:rsidRPr="003C3997">
        <w:rPr>
          <w:rFonts w:ascii="Arial" w:hAnsi="Arial" w:cs="Arial"/>
          <w:szCs w:val="24"/>
        </w:rPr>
        <w:t>arily the Dynamic Purchasing System</w:t>
      </w:r>
      <w:r w:rsidRPr="003C3997">
        <w:rPr>
          <w:rFonts w:ascii="Arial" w:hAnsi="Arial" w:cs="Arial"/>
          <w:szCs w:val="24"/>
        </w:rPr>
        <w:t xml:space="preserve"> is provided by </w:t>
      </w:r>
      <w:r w:rsidR="00F360C9" w:rsidRPr="003C3997">
        <w:rPr>
          <w:rFonts w:ascii="Arial" w:hAnsi="Arial" w:cs="Arial"/>
          <w:szCs w:val="24"/>
        </w:rPr>
        <w:t>Hounslow Council</w:t>
      </w:r>
      <w:r w:rsidR="00FF36E5" w:rsidRPr="003C3997">
        <w:rPr>
          <w:rFonts w:ascii="Arial" w:hAnsi="Arial" w:cs="Arial"/>
          <w:szCs w:val="24"/>
        </w:rPr>
        <w:t xml:space="preserve"> </w:t>
      </w:r>
      <w:r w:rsidRPr="003C3997">
        <w:rPr>
          <w:rFonts w:ascii="Arial" w:hAnsi="Arial" w:cs="Arial"/>
          <w:szCs w:val="24"/>
        </w:rPr>
        <w:t>Procurement Team</w:t>
      </w:r>
      <w:r w:rsidR="00FF36E5" w:rsidRPr="003C3997">
        <w:rPr>
          <w:rFonts w:ascii="Arial" w:hAnsi="Arial" w:cs="Arial"/>
          <w:szCs w:val="24"/>
        </w:rPr>
        <w:t xml:space="preserve">. </w:t>
      </w:r>
    </w:p>
    <w:p w14:paraId="31534E51" w14:textId="77777777" w:rsidR="006F6C79" w:rsidRDefault="00AF448F" w:rsidP="0040021B">
      <w:pPr>
        <w:numPr>
          <w:ilvl w:val="0"/>
          <w:numId w:val="2"/>
        </w:numPr>
        <w:tabs>
          <w:tab w:val="clear" w:pos="360"/>
          <w:tab w:val="num" w:pos="426"/>
        </w:tabs>
        <w:spacing w:before="240"/>
        <w:rPr>
          <w:rFonts w:ascii="Arial" w:hAnsi="Arial" w:cs="Arial"/>
          <w:b/>
          <w:szCs w:val="24"/>
        </w:rPr>
      </w:pPr>
      <w:r w:rsidRPr="006E06B2">
        <w:rPr>
          <w:rFonts w:ascii="Arial" w:hAnsi="Arial" w:cs="Arial"/>
          <w:b/>
          <w:szCs w:val="24"/>
        </w:rPr>
        <w:t>Financial Implications</w:t>
      </w:r>
    </w:p>
    <w:p w14:paraId="14230A02" w14:textId="6C5C6D60" w:rsidR="00C92192" w:rsidRPr="006E06B2" w:rsidRDefault="00AF448F" w:rsidP="006F6C79">
      <w:pPr>
        <w:spacing w:before="120"/>
        <w:ind w:left="170" w:firstLine="0"/>
        <w:rPr>
          <w:rFonts w:ascii="Arial" w:hAnsi="Arial" w:cs="Arial"/>
          <w:b/>
          <w:szCs w:val="24"/>
        </w:rPr>
      </w:pPr>
      <w:r w:rsidRPr="006E06B2">
        <w:rPr>
          <w:rFonts w:ascii="Arial" w:hAnsi="Arial" w:cs="Arial"/>
          <w:szCs w:val="24"/>
        </w:rPr>
        <w:t>Financial</w:t>
      </w:r>
      <w:r w:rsidR="000B010A" w:rsidRPr="006E06B2">
        <w:rPr>
          <w:rFonts w:ascii="Arial" w:hAnsi="Arial" w:cs="Arial"/>
          <w:szCs w:val="24"/>
        </w:rPr>
        <w:t xml:space="preserve"> p</w:t>
      </w:r>
      <w:r w:rsidR="00C92192" w:rsidRPr="006E06B2">
        <w:rPr>
          <w:rFonts w:ascii="Arial" w:hAnsi="Arial" w:cs="Arial"/>
          <w:szCs w:val="24"/>
        </w:rPr>
        <w:t xml:space="preserve">rovision has been </w:t>
      </w:r>
      <w:r w:rsidR="0052443E" w:rsidRPr="006E06B2">
        <w:rPr>
          <w:rFonts w:ascii="Arial" w:hAnsi="Arial" w:cs="Arial"/>
          <w:szCs w:val="24"/>
        </w:rPr>
        <w:t xml:space="preserve">included </w:t>
      </w:r>
      <w:r w:rsidR="00E42080" w:rsidRPr="006E06B2">
        <w:rPr>
          <w:rFonts w:ascii="Arial" w:hAnsi="Arial" w:cs="Arial"/>
          <w:szCs w:val="24"/>
        </w:rPr>
        <w:t xml:space="preserve">within the </w:t>
      </w:r>
      <w:r w:rsidR="00081574" w:rsidRPr="006E06B2">
        <w:rPr>
          <w:rFonts w:ascii="Arial" w:hAnsi="Arial" w:cs="Arial"/>
          <w:szCs w:val="24"/>
        </w:rPr>
        <w:t xml:space="preserve">approved </w:t>
      </w:r>
      <w:r w:rsidR="006E06B2" w:rsidRPr="006E06B2">
        <w:rPr>
          <w:rFonts w:ascii="Arial" w:hAnsi="Arial" w:cs="Arial"/>
          <w:szCs w:val="24"/>
        </w:rPr>
        <w:t>2023</w:t>
      </w:r>
      <w:r w:rsidR="007D4683" w:rsidRPr="006E06B2">
        <w:rPr>
          <w:rFonts w:ascii="Arial" w:hAnsi="Arial" w:cs="Arial"/>
          <w:szCs w:val="24"/>
        </w:rPr>
        <w:t>/</w:t>
      </w:r>
      <w:r w:rsidR="006E06B2" w:rsidRPr="006E06B2">
        <w:rPr>
          <w:rFonts w:ascii="Arial" w:hAnsi="Arial" w:cs="Arial"/>
          <w:szCs w:val="24"/>
        </w:rPr>
        <w:t>2024</w:t>
      </w:r>
      <w:r w:rsidR="00327C41" w:rsidRPr="006E06B2">
        <w:rPr>
          <w:rFonts w:ascii="Arial" w:hAnsi="Arial" w:cs="Arial"/>
          <w:szCs w:val="24"/>
        </w:rPr>
        <w:t xml:space="preserve"> </w:t>
      </w:r>
      <w:r w:rsidR="00E42080" w:rsidRPr="006E06B2">
        <w:rPr>
          <w:rFonts w:ascii="Arial" w:hAnsi="Arial" w:cs="Arial"/>
          <w:szCs w:val="24"/>
        </w:rPr>
        <w:t xml:space="preserve">budget for the </w:t>
      </w:r>
      <w:r w:rsidR="00327C41" w:rsidRPr="006E06B2">
        <w:rPr>
          <w:rFonts w:ascii="Arial" w:hAnsi="Arial" w:cs="Arial"/>
          <w:szCs w:val="24"/>
        </w:rPr>
        <w:t xml:space="preserve">provision of the services, including any </w:t>
      </w:r>
      <w:r w:rsidR="00E42080" w:rsidRPr="006E06B2">
        <w:rPr>
          <w:rFonts w:ascii="Arial" w:hAnsi="Arial" w:cs="Arial"/>
          <w:szCs w:val="24"/>
        </w:rPr>
        <w:t>propos</w:t>
      </w:r>
      <w:r w:rsidR="00C92192" w:rsidRPr="006E06B2">
        <w:rPr>
          <w:rFonts w:ascii="Arial" w:hAnsi="Arial" w:cs="Arial"/>
          <w:szCs w:val="24"/>
        </w:rPr>
        <w:t xml:space="preserve">ed procurements </w:t>
      </w:r>
      <w:r w:rsidR="00327C41" w:rsidRPr="006E06B2">
        <w:rPr>
          <w:rFonts w:ascii="Arial" w:hAnsi="Arial" w:cs="Arial"/>
          <w:szCs w:val="24"/>
        </w:rPr>
        <w:t xml:space="preserve">as </w:t>
      </w:r>
      <w:r w:rsidR="00C92192" w:rsidRPr="006E06B2">
        <w:rPr>
          <w:rFonts w:ascii="Arial" w:hAnsi="Arial" w:cs="Arial"/>
          <w:szCs w:val="24"/>
        </w:rPr>
        <w:t xml:space="preserve">set out in </w:t>
      </w:r>
      <w:r w:rsidR="00612B21" w:rsidRPr="006E06B2">
        <w:rPr>
          <w:rFonts w:ascii="Arial" w:hAnsi="Arial" w:cs="Arial"/>
          <w:szCs w:val="24"/>
        </w:rPr>
        <w:t>this</w:t>
      </w:r>
      <w:r w:rsidR="00C92192" w:rsidRPr="006E06B2">
        <w:rPr>
          <w:rFonts w:ascii="Arial" w:hAnsi="Arial" w:cs="Arial"/>
          <w:szCs w:val="24"/>
        </w:rPr>
        <w:t xml:space="preserve"> </w:t>
      </w:r>
      <w:r w:rsidR="00E42080" w:rsidRPr="006E06B2">
        <w:rPr>
          <w:rFonts w:ascii="Arial" w:hAnsi="Arial" w:cs="Arial"/>
          <w:szCs w:val="24"/>
        </w:rPr>
        <w:t>report.</w:t>
      </w:r>
      <w:r w:rsidR="006F6C79">
        <w:rPr>
          <w:rFonts w:ascii="Arial" w:hAnsi="Arial" w:cs="Arial"/>
          <w:szCs w:val="24"/>
        </w:rPr>
        <w:t xml:space="preserve"> Any procurements requiring Member approval will be presented at Authority meetings with reports detailing all key financial implications. </w:t>
      </w:r>
    </w:p>
    <w:p w14:paraId="1F43BCBB" w14:textId="3E1A5E8F" w:rsidR="000B010A" w:rsidRPr="006E06B2" w:rsidRDefault="00C92192" w:rsidP="0040021B">
      <w:pPr>
        <w:numPr>
          <w:ilvl w:val="0"/>
          <w:numId w:val="2"/>
        </w:numPr>
        <w:tabs>
          <w:tab w:val="clear" w:pos="360"/>
          <w:tab w:val="left" w:pos="426"/>
          <w:tab w:val="num" w:pos="567"/>
        </w:tabs>
        <w:spacing w:before="240"/>
        <w:rPr>
          <w:rFonts w:ascii="Arial" w:hAnsi="Arial" w:cs="Arial"/>
          <w:szCs w:val="24"/>
        </w:rPr>
      </w:pPr>
      <w:r w:rsidRPr="006E06B2">
        <w:rPr>
          <w:rFonts w:ascii="Arial" w:hAnsi="Arial" w:cs="Arial"/>
          <w:b/>
          <w:szCs w:val="24"/>
        </w:rPr>
        <w:t>Risk Management</w:t>
      </w:r>
      <w:r w:rsidRPr="006E06B2">
        <w:rPr>
          <w:rFonts w:ascii="Arial" w:hAnsi="Arial" w:cs="Arial"/>
          <w:szCs w:val="24"/>
        </w:rPr>
        <w:t xml:space="preserve"> </w:t>
      </w:r>
      <w:r w:rsidR="001D25FF" w:rsidRPr="006E06B2">
        <w:rPr>
          <w:rFonts w:ascii="Arial" w:hAnsi="Arial" w:cs="Arial"/>
          <w:szCs w:val="24"/>
        </w:rPr>
        <w:t>–</w:t>
      </w:r>
      <w:r w:rsidR="000B010A" w:rsidRPr="006E06B2">
        <w:rPr>
          <w:rFonts w:ascii="Arial" w:hAnsi="Arial" w:cs="Arial"/>
          <w:szCs w:val="24"/>
        </w:rPr>
        <w:t xml:space="preserve"> </w:t>
      </w:r>
      <w:r w:rsidR="009A036C" w:rsidRPr="006E06B2">
        <w:rPr>
          <w:rFonts w:ascii="Arial" w:hAnsi="Arial" w:cs="Arial"/>
          <w:szCs w:val="24"/>
        </w:rPr>
        <w:t xml:space="preserve">The proposals detailed in this procurement plan </w:t>
      </w:r>
      <w:r w:rsidR="006A3E71" w:rsidRPr="006E06B2">
        <w:rPr>
          <w:rFonts w:ascii="Arial" w:hAnsi="Arial" w:cs="Arial"/>
          <w:szCs w:val="24"/>
        </w:rPr>
        <w:t xml:space="preserve">will be aligned with the requirements of the Authority’s T&amp;C Regulations. </w:t>
      </w:r>
      <w:r w:rsidR="000B010A" w:rsidRPr="006E06B2">
        <w:rPr>
          <w:rFonts w:ascii="Arial" w:hAnsi="Arial" w:cs="Arial"/>
          <w:szCs w:val="24"/>
        </w:rPr>
        <w:t xml:space="preserve">Officers will manage any risks that may be identified as they arise. </w:t>
      </w:r>
    </w:p>
    <w:p w14:paraId="04AC08C9" w14:textId="30DCE8E6" w:rsidR="00CA571A" w:rsidRPr="006E06B2" w:rsidRDefault="00E42080" w:rsidP="0040021B">
      <w:pPr>
        <w:numPr>
          <w:ilvl w:val="0"/>
          <w:numId w:val="2"/>
        </w:numPr>
        <w:tabs>
          <w:tab w:val="clear" w:pos="360"/>
          <w:tab w:val="num" w:pos="426"/>
        </w:tabs>
        <w:spacing w:before="240"/>
        <w:rPr>
          <w:rFonts w:ascii="Arial" w:hAnsi="Arial" w:cs="Arial"/>
          <w:szCs w:val="24"/>
        </w:rPr>
      </w:pPr>
      <w:r w:rsidRPr="006E06B2">
        <w:rPr>
          <w:rFonts w:ascii="Arial" w:hAnsi="Arial" w:cs="Arial"/>
          <w:b/>
          <w:szCs w:val="24"/>
        </w:rPr>
        <w:lastRenderedPageBreak/>
        <w:t>Health and Safety Implications</w:t>
      </w:r>
      <w:r w:rsidRPr="006E06B2">
        <w:rPr>
          <w:rFonts w:ascii="Arial" w:hAnsi="Arial" w:cs="Arial"/>
          <w:szCs w:val="24"/>
        </w:rPr>
        <w:t xml:space="preserve"> </w:t>
      </w:r>
      <w:r w:rsidR="00685290" w:rsidRPr="006E06B2">
        <w:rPr>
          <w:rFonts w:ascii="Arial" w:hAnsi="Arial" w:cs="Arial"/>
          <w:szCs w:val="24"/>
        </w:rPr>
        <w:t>–</w:t>
      </w:r>
      <w:r w:rsidR="0022428D" w:rsidRPr="006E06B2">
        <w:rPr>
          <w:rFonts w:ascii="Arial" w:hAnsi="Arial" w:cs="Arial"/>
          <w:szCs w:val="24"/>
        </w:rPr>
        <w:t xml:space="preserve"> </w:t>
      </w:r>
      <w:r w:rsidR="00685290" w:rsidRPr="006E06B2">
        <w:rPr>
          <w:rFonts w:ascii="Arial" w:hAnsi="Arial" w:cs="Arial"/>
          <w:szCs w:val="24"/>
        </w:rPr>
        <w:t xml:space="preserve">Health and Safety considerations form </w:t>
      </w:r>
      <w:r w:rsidR="0022428D" w:rsidRPr="006E06B2">
        <w:rPr>
          <w:rFonts w:ascii="Arial" w:hAnsi="Arial" w:cs="Arial"/>
          <w:szCs w:val="24"/>
        </w:rPr>
        <w:t xml:space="preserve">part of the tender evaluation process </w:t>
      </w:r>
      <w:r w:rsidR="00685290" w:rsidRPr="006E06B2">
        <w:rPr>
          <w:rFonts w:ascii="Arial" w:hAnsi="Arial" w:cs="Arial"/>
          <w:szCs w:val="24"/>
        </w:rPr>
        <w:t xml:space="preserve">including </w:t>
      </w:r>
      <w:r w:rsidR="0022428D" w:rsidRPr="006E06B2">
        <w:rPr>
          <w:rFonts w:ascii="Arial" w:hAnsi="Arial" w:cs="Arial"/>
          <w:szCs w:val="24"/>
        </w:rPr>
        <w:t xml:space="preserve">potential </w:t>
      </w:r>
      <w:r w:rsidR="002B0F89" w:rsidRPr="006E06B2">
        <w:rPr>
          <w:rFonts w:ascii="Arial" w:hAnsi="Arial" w:cs="Arial"/>
          <w:szCs w:val="24"/>
        </w:rPr>
        <w:t>partners’</w:t>
      </w:r>
      <w:r w:rsidR="0022428D" w:rsidRPr="006E06B2">
        <w:rPr>
          <w:rFonts w:ascii="Arial" w:hAnsi="Arial" w:cs="Arial"/>
          <w:szCs w:val="24"/>
        </w:rPr>
        <w:t xml:space="preserve"> record o</w:t>
      </w:r>
      <w:r w:rsidR="00685290" w:rsidRPr="006E06B2">
        <w:rPr>
          <w:rFonts w:ascii="Arial" w:hAnsi="Arial" w:cs="Arial"/>
          <w:szCs w:val="24"/>
        </w:rPr>
        <w:t>n health and safety and proposed future management arrangements</w:t>
      </w:r>
      <w:r w:rsidR="0022428D" w:rsidRPr="006E06B2">
        <w:rPr>
          <w:rFonts w:ascii="Arial" w:hAnsi="Arial" w:cs="Arial"/>
          <w:szCs w:val="24"/>
        </w:rPr>
        <w:t>.</w:t>
      </w:r>
      <w:r w:rsidR="00BE0629" w:rsidRPr="006E06B2">
        <w:rPr>
          <w:rFonts w:ascii="Arial" w:hAnsi="Arial" w:cs="Arial"/>
          <w:szCs w:val="24"/>
        </w:rPr>
        <w:t xml:space="preserve"> Where appropriate advice will be sought from the Authority’s Health and Safety advisors</w:t>
      </w:r>
      <w:r w:rsidR="00B65056" w:rsidRPr="006E06B2">
        <w:rPr>
          <w:rFonts w:ascii="Arial" w:hAnsi="Arial" w:cs="Arial"/>
          <w:szCs w:val="24"/>
        </w:rPr>
        <w:t>.</w:t>
      </w:r>
    </w:p>
    <w:p w14:paraId="799AEE64" w14:textId="09F63871" w:rsidR="001F3437" w:rsidRPr="003C3997" w:rsidRDefault="001F3437" w:rsidP="0040021B">
      <w:pPr>
        <w:numPr>
          <w:ilvl w:val="0"/>
          <w:numId w:val="2"/>
        </w:numPr>
        <w:tabs>
          <w:tab w:val="clear" w:pos="360"/>
          <w:tab w:val="num" w:pos="426"/>
        </w:tabs>
        <w:spacing w:before="240"/>
        <w:rPr>
          <w:rFonts w:ascii="Arial" w:hAnsi="Arial" w:cs="Arial"/>
          <w:szCs w:val="24"/>
        </w:rPr>
      </w:pPr>
      <w:r w:rsidRPr="003C3997">
        <w:rPr>
          <w:rFonts w:ascii="Arial" w:hAnsi="Arial" w:cs="Arial"/>
          <w:b/>
          <w:szCs w:val="24"/>
        </w:rPr>
        <w:t xml:space="preserve">Legal Implications </w:t>
      </w:r>
      <w:r w:rsidR="001B039B" w:rsidRPr="003C3997">
        <w:rPr>
          <w:rFonts w:ascii="Arial" w:hAnsi="Arial" w:cs="Arial"/>
          <w:szCs w:val="24"/>
        </w:rPr>
        <w:t>–</w:t>
      </w:r>
      <w:r w:rsidRPr="003C3997">
        <w:rPr>
          <w:rFonts w:ascii="Arial" w:hAnsi="Arial" w:cs="Arial"/>
          <w:szCs w:val="24"/>
        </w:rPr>
        <w:t xml:space="preserve"> </w:t>
      </w:r>
      <w:r w:rsidR="001B039B" w:rsidRPr="003C3997">
        <w:rPr>
          <w:rFonts w:ascii="Arial" w:hAnsi="Arial" w:cs="Arial"/>
          <w:szCs w:val="24"/>
        </w:rPr>
        <w:t xml:space="preserve">As a local authority the Authority is required to act in accordance with the </w:t>
      </w:r>
      <w:r w:rsidR="00C92192" w:rsidRPr="003C3997">
        <w:rPr>
          <w:rFonts w:ascii="Arial" w:hAnsi="Arial" w:cs="Arial"/>
          <w:szCs w:val="24"/>
        </w:rPr>
        <w:t xml:space="preserve">Public </w:t>
      </w:r>
      <w:r w:rsidR="00F10B12" w:rsidRPr="003C3997">
        <w:rPr>
          <w:rFonts w:ascii="Arial" w:hAnsi="Arial" w:cs="Arial"/>
          <w:szCs w:val="24"/>
        </w:rPr>
        <w:t>Contracts</w:t>
      </w:r>
      <w:r w:rsidR="00C92192" w:rsidRPr="003C3997">
        <w:rPr>
          <w:rFonts w:ascii="Arial" w:hAnsi="Arial" w:cs="Arial"/>
          <w:szCs w:val="24"/>
        </w:rPr>
        <w:t xml:space="preserve"> R</w:t>
      </w:r>
      <w:r w:rsidR="006D33EB" w:rsidRPr="003C3997">
        <w:rPr>
          <w:rFonts w:ascii="Arial" w:hAnsi="Arial" w:cs="Arial"/>
          <w:szCs w:val="24"/>
        </w:rPr>
        <w:t>egu</w:t>
      </w:r>
      <w:r w:rsidR="00C92192" w:rsidRPr="003C3997">
        <w:rPr>
          <w:rFonts w:ascii="Arial" w:hAnsi="Arial" w:cs="Arial"/>
          <w:szCs w:val="24"/>
        </w:rPr>
        <w:t>lations</w:t>
      </w:r>
      <w:r w:rsidR="00BE0629" w:rsidRPr="003C3997">
        <w:rPr>
          <w:rFonts w:ascii="Arial" w:hAnsi="Arial" w:cs="Arial"/>
          <w:szCs w:val="24"/>
        </w:rPr>
        <w:t xml:space="preserve"> </w:t>
      </w:r>
      <w:r w:rsidR="0052443E" w:rsidRPr="003C3997">
        <w:rPr>
          <w:rFonts w:ascii="Arial" w:hAnsi="Arial" w:cs="Arial"/>
          <w:szCs w:val="24"/>
        </w:rPr>
        <w:t>2015</w:t>
      </w:r>
      <w:r w:rsidR="006D33EB" w:rsidRPr="003C3997">
        <w:rPr>
          <w:rFonts w:ascii="Arial" w:hAnsi="Arial" w:cs="Arial"/>
          <w:szCs w:val="24"/>
        </w:rPr>
        <w:t xml:space="preserve">. </w:t>
      </w:r>
      <w:r w:rsidR="00685290" w:rsidRPr="003C3997">
        <w:rPr>
          <w:rFonts w:ascii="Arial" w:hAnsi="Arial" w:cs="Arial"/>
          <w:szCs w:val="24"/>
        </w:rPr>
        <w:t xml:space="preserve"> </w:t>
      </w:r>
      <w:r w:rsidR="0052443E" w:rsidRPr="003C3997">
        <w:rPr>
          <w:rFonts w:ascii="Arial" w:hAnsi="Arial" w:cs="Arial"/>
          <w:szCs w:val="24"/>
        </w:rPr>
        <w:t xml:space="preserve">Many </w:t>
      </w:r>
      <w:r w:rsidR="00BE0629" w:rsidRPr="003C3997">
        <w:rPr>
          <w:rFonts w:ascii="Arial" w:hAnsi="Arial" w:cs="Arial"/>
          <w:szCs w:val="24"/>
        </w:rPr>
        <w:t>of the ar</w:t>
      </w:r>
      <w:r w:rsidR="0052443E" w:rsidRPr="003C3997">
        <w:rPr>
          <w:rFonts w:ascii="Arial" w:hAnsi="Arial" w:cs="Arial"/>
          <w:szCs w:val="24"/>
        </w:rPr>
        <w:t>rangements will involve</w:t>
      </w:r>
      <w:r w:rsidR="00EA3113" w:rsidRPr="003C3997">
        <w:rPr>
          <w:rFonts w:ascii="Arial" w:hAnsi="Arial" w:cs="Arial"/>
          <w:szCs w:val="24"/>
        </w:rPr>
        <w:t xml:space="preserve"> the Authority </w:t>
      </w:r>
      <w:r w:rsidR="006F6C79">
        <w:rPr>
          <w:rFonts w:ascii="Arial" w:hAnsi="Arial" w:cs="Arial"/>
          <w:szCs w:val="24"/>
        </w:rPr>
        <w:t>entering in</w:t>
      </w:r>
      <w:r w:rsidR="0052443E" w:rsidRPr="003C3997">
        <w:rPr>
          <w:rFonts w:ascii="Arial" w:hAnsi="Arial" w:cs="Arial"/>
          <w:szCs w:val="24"/>
        </w:rPr>
        <w:t xml:space="preserve">to a formal contract. </w:t>
      </w:r>
      <w:r w:rsidR="00685290" w:rsidRPr="003C3997">
        <w:rPr>
          <w:rFonts w:ascii="Arial" w:hAnsi="Arial" w:cs="Arial"/>
          <w:szCs w:val="24"/>
        </w:rPr>
        <w:t xml:space="preserve"> </w:t>
      </w:r>
    </w:p>
    <w:p w14:paraId="0AD7D41B" w14:textId="633BA05F" w:rsidR="00BB7CFF" w:rsidRPr="003C3997" w:rsidRDefault="00556055" w:rsidP="005B4659">
      <w:pPr>
        <w:numPr>
          <w:ilvl w:val="0"/>
          <w:numId w:val="2"/>
        </w:numPr>
        <w:tabs>
          <w:tab w:val="clear" w:pos="360"/>
          <w:tab w:val="num" w:pos="426"/>
        </w:tabs>
        <w:spacing w:before="240"/>
        <w:rPr>
          <w:rFonts w:ascii="Arial" w:hAnsi="Arial" w:cs="Arial"/>
          <w:szCs w:val="24"/>
        </w:rPr>
      </w:pPr>
      <w:r w:rsidRPr="003C3997">
        <w:rPr>
          <w:rFonts w:ascii="Arial" w:hAnsi="Arial" w:cs="Arial"/>
          <w:b/>
          <w:szCs w:val="24"/>
        </w:rPr>
        <w:t>Impact on Joint Municipal Waste Management Strategy</w:t>
      </w:r>
      <w:r w:rsidR="00010567" w:rsidRPr="003C3997">
        <w:rPr>
          <w:rFonts w:ascii="Arial" w:hAnsi="Arial" w:cs="Arial"/>
          <w:szCs w:val="24"/>
        </w:rPr>
        <w:t xml:space="preserve"> –</w:t>
      </w:r>
      <w:r w:rsidR="00FE5716" w:rsidRPr="003C3997">
        <w:rPr>
          <w:rFonts w:ascii="Arial" w:hAnsi="Arial" w:cs="Arial"/>
          <w:szCs w:val="24"/>
        </w:rPr>
        <w:t xml:space="preserve"> </w:t>
      </w:r>
      <w:r w:rsidR="008F49BD" w:rsidRPr="003C3997">
        <w:rPr>
          <w:rFonts w:ascii="Arial" w:hAnsi="Arial"/>
          <w:szCs w:val="24"/>
          <w:lang w:val="en-US"/>
        </w:rPr>
        <w:t xml:space="preserve">The procurement and provision of high quality waste management contracts are key to the delivery of the </w:t>
      </w:r>
      <w:r w:rsidR="00194CFD" w:rsidRPr="003C3997">
        <w:rPr>
          <w:rFonts w:ascii="Arial" w:hAnsi="Arial"/>
          <w:szCs w:val="24"/>
          <w:lang w:val="en-US"/>
        </w:rPr>
        <w:t>J</w:t>
      </w:r>
      <w:r w:rsidR="00AB5973" w:rsidRPr="003C3997">
        <w:rPr>
          <w:rFonts w:ascii="Arial" w:hAnsi="Arial"/>
          <w:szCs w:val="24"/>
          <w:lang w:val="en-US"/>
        </w:rPr>
        <w:t>oint Waste Management Strategy and s</w:t>
      </w:r>
      <w:r w:rsidR="008F49BD" w:rsidRPr="003C3997">
        <w:rPr>
          <w:rFonts w:ascii="Arial" w:hAnsi="Arial"/>
          <w:szCs w:val="24"/>
          <w:lang w:val="en-US"/>
        </w:rPr>
        <w:t xml:space="preserve">trategic procurement and joint working across the boroughs is also vital to a number of </w:t>
      </w:r>
      <w:r w:rsidR="00265902" w:rsidRPr="003C3997">
        <w:rPr>
          <w:rFonts w:ascii="Arial" w:hAnsi="Arial"/>
          <w:szCs w:val="24"/>
          <w:lang w:val="en-US"/>
        </w:rPr>
        <w:t xml:space="preserve">key </w:t>
      </w:r>
      <w:r w:rsidR="005B4659" w:rsidRPr="003C3997">
        <w:rPr>
          <w:rFonts w:ascii="Arial" w:hAnsi="Arial"/>
          <w:szCs w:val="24"/>
          <w:lang w:val="en-US"/>
        </w:rPr>
        <w:t xml:space="preserve">WLWA </w:t>
      </w:r>
      <w:r w:rsidR="008F49BD" w:rsidRPr="003C3997">
        <w:rPr>
          <w:rFonts w:ascii="Arial" w:hAnsi="Arial"/>
          <w:szCs w:val="24"/>
          <w:lang w:val="en-US"/>
        </w:rPr>
        <w:t xml:space="preserve">strategic objectives; </w:t>
      </w:r>
      <w:r w:rsidR="005B4659" w:rsidRPr="003C3997">
        <w:rPr>
          <w:rFonts w:ascii="Arial" w:hAnsi="Arial"/>
          <w:szCs w:val="24"/>
          <w:lang w:val="en-US"/>
        </w:rPr>
        <w:t>‘</w:t>
      </w:r>
      <w:r w:rsidR="00265902" w:rsidRPr="003C3997">
        <w:rPr>
          <w:rFonts w:ascii="Arial" w:hAnsi="Arial"/>
          <w:szCs w:val="24"/>
          <w:lang w:val="en-US"/>
        </w:rPr>
        <w:t>e</w:t>
      </w:r>
      <w:r w:rsidR="008F49BD" w:rsidRPr="003C3997">
        <w:rPr>
          <w:rFonts w:ascii="Arial" w:hAnsi="Arial"/>
          <w:szCs w:val="24"/>
          <w:lang w:val="en-US"/>
        </w:rPr>
        <w:t>ffective and eff</w:t>
      </w:r>
      <w:r w:rsidR="00265902" w:rsidRPr="003C3997">
        <w:rPr>
          <w:rFonts w:ascii="Arial" w:hAnsi="Arial"/>
          <w:szCs w:val="24"/>
          <w:lang w:val="en-US"/>
        </w:rPr>
        <w:t>icient operations focused on w</w:t>
      </w:r>
      <w:r w:rsidR="008F49BD" w:rsidRPr="003C3997">
        <w:rPr>
          <w:rFonts w:ascii="Arial" w:hAnsi="Arial"/>
          <w:szCs w:val="24"/>
          <w:lang w:val="en-US"/>
        </w:rPr>
        <w:t>here we want to be in the futur</w:t>
      </w:r>
      <w:r w:rsidR="00265902" w:rsidRPr="003C3997">
        <w:rPr>
          <w:rFonts w:ascii="Arial" w:hAnsi="Arial"/>
          <w:szCs w:val="24"/>
          <w:lang w:val="en-US"/>
        </w:rPr>
        <w:t>e</w:t>
      </w:r>
      <w:r w:rsidR="005B4659" w:rsidRPr="003C3997">
        <w:rPr>
          <w:rFonts w:ascii="Arial" w:hAnsi="Arial"/>
          <w:szCs w:val="24"/>
          <w:lang w:val="en-US"/>
        </w:rPr>
        <w:t>’, ‘</w:t>
      </w:r>
      <w:r w:rsidR="00265902" w:rsidRPr="003C3997">
        <w:rPr>
          <w:rFonts w:ascii="Arial" w:hAnsi="Arial" w:cs="Arial"/>
          <w:szCs w:val="24"/>
          <w:lang w:eastAsia="en-GB"/>
        </w:rPr>
        <w:t>collaborative models in the sub-region and pan-London’</w:t>
      </w:r>
      <w:r w:rsidR="005B4659" w:rsidRPr="003C3997">
        <w:rPr>
          <w:rFonts w:ascii="Arial" w:hAnsi="Arial" w:cs="Arial"/>
          <w:szCs w:val="24"/>
          <w:lang w:eastAsia="en-GB"/>
        </w:rPr>
        <w:t xml:space="preserve"> and ‘working </w:t>
      </w:r>
      <w:r w:rsidR="00265902" w:rsidRPr="003C3997">
        <w:rPr>
          <w:rFonts w:ascii="Arial" w:hAnsi="Arial"/>
          <w:szCs w:val="24"/>
          <w:lang w:val="en-US"/>
        </w:rPr>
        <w:t>j</w:t>
      </w:r>
      <w:r w:rsidR="005B4659" w:rsidRPr="003C3997">
        <w:rPr>
          <w:rFonts w:ascii="Arial" w:hAnsi="Arial"/>
          <w:szCs w:val="24"/>
          <w:lang w:val="en-US"/>
        </w:rPr>
        <w:t>oined up and consistent, u</w:t>
      </w:r>
      <w:r w:rsidR="008F49BD" w:rsidRPr="003C3997">
        <w:rPr>
          <w:rFonts w:ascii="Arial" w:hAnsi="Arial"/>
          <w:szCs w:val="24"/>
          <w:lang w:val="en-US"/>
        </w:rPr>
        <w:t>sing high-quality data</w:t>
      </w:r>
      <w:r w:rsidR="005B4659" w:rsidRPr="003C3997">
        <w:rPr>
          <w:rFonts w:ascii="Arial" w:hAnsi="Arial"/>
          <w:szCs w:val="24"/>
          <w:lang w:val="en-US"/>
        </w:rPr>
        <w:t>’.</w:t>
      </w:r>
    </w:p>
    <w:p w14:paraId="18631F35" w14:textId="77777777" w:rsidR="008F49BD" w:rsidRPr="003C3997" w:rsidRDefault="008F49BD" w:rsidP="008F49BD">
      <w:pPr>
        <w:pStyle w:val="Body"/>
        <w:ind w:left="720"/>
        <w:jc w:val="both"/>
        <w:rPr>
          <w:rFonts w:ascii="Arial" w:hAnsi="Arial"/>
          <w:color w:val="auto"/>
          <w:sz w:val="24"/>
          <w:szCs w:val="24"/>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3C3997" w:rsidRPr="003C3997" w14:paraId="7C6C735F" w14:textId="77777777" w:rsidTr="0060223A">
        <w:tc>
          <w:tcPr>
            <w:tcW w:w="2410" w:type="dxa"/>
          </w:tcPr>
          <w:p w14:paraId="6A40FFE1" w14:textId="77777777" w:rsidR="00C6030D" w:rsidRPr="003C3997" w:rsidRDefault="00C1135D" w:rsidP="00C1135D">
            <w:pPr>
              <w:spacing w:before="120"/>
              <w:ind w:left="460" w:right="113" w:firstLine="0"/>
              <w:jc w:val="left"/>
              <w:rPr>
                <w:rFonts w:ascii="Arial" w:hAnsi="Arial" w:cs="Arial"/>
                <w:szCs w:val="24"/>
              </w:rPr>
            </w:pPr>
            <w:r w:rsidRPr="003C3997">
              <w:rPr>
                <w:rFonts w:ascii="Arial" w:hAnsi="Arial" w:cs="Arial"/>
                <w:szCs w:val="24"/>
              </w:rPr>
              <w:t xml:space="preserve">Contact </w:t>
            </w:r>
            <w:r w:rsidR="00BC0B22" w:rsidRPr="003C3997">
              <w:rPr>
                <w:rFonts w:ascii="Arial" w:hAnsi="Arial" w:cs="Arial"/>
                <w:szCs w:val="24"/>
              </w:rPr>
              <w:t>Officer</w:t>
            </w:r>
            <w:r w:rsidRPr="003C3997">
              <w:rPr>
                <w:rFonts w:ascii="Arial" w:hAnsi="Arial" w:cs="Arial"/>
                <w:szCs w:val="24"/>
              </w:rPr>
              <w:t>s</w:t>
            </w:r>
          </w:p>
        </w:tc>
        <w:tc>
          <w:tcPr>
            <w:tcW w:w="7938" w:type="dxa"/>
          </w:tcPr>
          <w:p w14:paraId="5AA544FC" w14:textId="77777777" w:rsidR="00C9315E" w:rsidRPr="003C3997" w:rsidRDefault="00C9315E" w:rsidP="0034088F">
            <w:pPr>
              <w:ind w:left="34" w:right="113" w:firstLine="0"/>
              <w:rPr>
                <w:rFonts w:ascii="Arial" w:hAnsi="Arial" w:cs="Arial"/>
                <w:szCs w:val="24"/>
              </w:rPr>
            </w:pPr>
            <w:r w:rsidRPr="003C3997">
              <w:rPr>
                <w:rFonts w:ascii="Arial" w:hAnsi="Arial" w:cs="Arial"/>
                <w:szCs w:val="24"/>
              </w:rPr>
              <w:t>Beth Baylay, Contracts Manager,                                01895 545516</w:t>
            </w:r>
          </w:p>
          <w:p w14:paraId="1154671E" w14:textId="77777777" w:rsidR="00C9315E" w:rsidRPr="003C3997" w:rsidRDefault="00BB7595" w:rsidP="0034088F">
            <w:pPr>
              <w:ind w:left="34" w:right="113" w:firstLine="0"/>
              <w:rPr>
                <w:rFonts w:ascii="Arial" w:hAnsi="Arial" w:cs="Arial"/>
                <w:szCs w:val="24"/>
              </w:rPr>
            </w:pPr>
            <w:hyperlink r:id="rId10" w:history="1">
              <w:r w:rsidR="00BA3FB4" w:rsidRPr="003C3997">
                <w:rPr>
                  <w:rStyle w:val="Hyperlink"/>
                  <w:rFonts w:ascii="Arial" w:hAnsi="Arial" w:cs="Arial"/>
                  <w:color w:val="auto"/>
                  <w:szCs w:val="24"/>
                </w:rPr>
                <w:t>bethbaylay@westlondonwaste.gov.uk</w:t>
              </w:r>
            </w:hyperlink>
          </w:p>
          <w:p w14:paraId="6E04AF21" w14:textId="77777777" w:rsidR="00A76950" w:rsidRPr="003C3997" w:rsidRDefault="009E26B0" w:rsidP="0034088F">
            <w:pPr>
              <w:ind w:left="34" w:right="113" w:firstLine="0"/>
              <w:rPr>
                <w:rFonts w:ascii="Arial" w:hAnsi="Arial" w:cs="Arial"/>
                <w:szCs w:val="24"/>
              </w:rPr>
            </w:pPr>
            <w:r w:rsidRPr="003C3997">
              <w:rPr>
                <w:rFonts w:ascii="Arial" w:hAnsi="Arial" w:cs="Arial"/>
                <w:szCs w:val="24"/>
              </w:rPr>
              <w:t>Tom Beagan</w:t>
            </w:r>
            <w:r w:rsidR="00A76950" w:rsidRPr="003C3997">
              <w:rPr>
                <w:rFonts w:ascii="Arial" w:hAnsi="Arial" w:cs="Arial"/>
                <w:szCs w:val="24"/>
              </w:rPr>
              <w:t xml:space="preserve">, </w:t>
            </w:r>
            <w:r w:rsidR="00F5287E" w:rsidRPr="003C3997">
              <w:rPr>
                <w:rFonts w:ascii="Arial" w:hAnsi="Arial" w:cs="Arial"/>
                <w:szCs w:val="24"/>
              </w:rPr>
              <w:t>Head of Service Delivery</w:t>
            </w:r>
            <w:r w:rsidR="002C2F84" w:rsidRPr="003C3997">
              <w:rPr>
                <w:rFonts w:ascii="Arial" w:hAnsi="Arial" w:cs="Arial"/>
                <w:szCs w:val="24"/>
              </w:rPr>
              <w:t xml:space="preserve">       </w:t>
            </w:r>
            <w:r w:rsidR="00A76950" w:rsidRPr="003C3997">
              <w:rPr>
                <w:rFonts w:ascii="Arial" w:hAnsi="Arial" w:cs="Arial"/>
                <w:szCs w:val="24"/>
              </w:rPr>
              <w:tab/>
            </w:r>
            <w:r w:rsidR="00A76950" w:rsidRPr="003C3997">
              <w:rPr>
                <w:rFonts w:ascii="Arial" w:hAnsi="Arial" w:cs="Arial"/>
                <w:szCs w:val="24"/>
              </w:rPr>
              <w:tab/>
            </w:r>
            <w:r w:rsidR="00F5287E" w:rsidRPr="003C3997">
              <w:rPr>
                <w:rFonts w:ascii="Arial" w:hAnsi="Arial" w:cs="Arial"/>
                <w:szCs w:val="24"/>
              </w:rPr>
              <w:t xml:space="preserve">     </w:t>
            </w:r>
            <w:r w:rsidRPr="003C3997">
              <w:rPr>
                <w:rFonts w:ascii="Arial" w:hAnsi="Arial" w:cs="Arial"/>
                <w:szCs w:val="24"/>
              </w:rPr>
              <w:tab/>
            </w:r>
            <w:r w:rsidRPr="003C3997">
              <w:rPr>
                <w:rFonts w:ascii="Arial" w:hAnsi="Arial" w:cs="Arial"/>
                <w:szCs w:val="24"/>
              </w:rPr>
              <w:tab/>
              <w:t>01895 545518</w:t>
            </w:r>
          </w:p>
          <w:p w14:paraId="44BF7EE6" w14:textId="77777777" w:rsidR="00A76950" w:rsidRPr="003C3997" w:rsidRDefault="0034088F" w:rsidP="0034088F">
            <w:pPr>
              <w:ind w:left="0" w:right="113" w:firstLine="0"/>
              <w:rPr>
                <w:rFonts w:ascii="Arial" w:hAnsi="Arial" w:cs="Arial"/>
                <w:szCs w:val="24"/>
              </w:rPr>
            </w:pPr>
            <w:r w:rsidRPr="003C3997">
              <w:rPr>
                <w:rFonts w:ascii="Arial" w:hAnsi="Arial" w:cs="Arial"/>
                <w:szCs w:val="24"/>
              </w:rPr>
              <w:t xml:space="preserve"> </w:t>
            </w:r>
            <w:hyperlink r:id="rId11" w:history="1">
              <w:r w:rsidR="009E26B0" w:rsidRPr="003C3997">
                <w:rPr>
                  <w:rStyle w:val="Hyperlink"/>
                  <w:rFonts w:ascii="Arial" w:hAnsi="Arial" w:cs="Arial"/>
                  <w:color w:val="auto"/>
                  <w:szCs w:val="24"/>
                </w:rPr>
                <w:t>tombeagan@westlondonwaste.gov.uk</w:t>
              </w:r>
            </w:hyperlink>
          </w:p>
          <w:p w14:paraId="0174056A" w14:textId="77777777" w:rsidR="00BC0B22" w:rsidRPr="003C3997" w:rsidRDefault="002C2F84" w:rsidP="0034088F">
            <w:pPr>
              <w:ind w:left="0" w:right="113" w:firstLine="0"/>
              <w:rPr>
                <w:rFonts w:ascii="Arial" w:hAnsi="Arial" w:cs="Arial"/>
                <w:szCs w:val="24"/>
              </w:rPr>
            </w:pPr>
            <w:r w:rsidRPr="003C3997">
              <w:rPr>
                <w:rFonts w:ascii="Arial" w:hAnsi="Arial" w:cs="Arial"/>
                <w:szCs w:val="24"/>
              </w:rPr>
              <w:t>Emma Beal</w:t>
            </w:r>
            <w:r w:rsidR="00BC0B22" w:rsidRPr="003C3997">
              <w:rPr>
                <w:rFonts w:ascii="Arial" w:hAnsi="Arial" w:cs="Arial"/>
                <w:szCs w:val="24"/>
              </w:rPr>
              <w:t>,</w:t>
            </w:r>
            <w:r w:rsidRPr="003C3997">
              <w:rPr>
                <w:rFonts w:ascii="Arial" w:hAnsi="Arial" w:cs="Arial"/>
                <w:szCs w:val="24"/>
              </w:rPr>
              <w:t xml:space="preserve"> Managing</w:t>
            </w:r>
            <w:r w:rsidR="00BC0B22" w:rsidRPr="003C3997">
              <w:rPr>
                <w:rFonts w:ascii="Arial" w:hAnsi="Arial" w:cs="Arial"/>
                <w:szCs w:val="24"/>
              </w:rPr>
              <w:t xml:space="preserve"> Director</w:t>
            </w:r>
            <w:r w:rsidR="00346F0B" w:rsidRPr="003C3997">
              <w:rPr>
                <w:rFonts w:ascii="Arial" w:hAnsi="Arial" w:cs="Arial"/>
                <w:szCs w:val="24"/>
              </w:rPr>
              <w:tab/>
            </w:r>
            <w:r w:rsidR="00346F0B" w:rsidRPr="003C3997">
              <w:rPr>
                <w:rFonts w:ascii="Arial" w:hAnsi="Arial" w:cs="Arial"/>
                <w:szCs w:val="24"/>
              </w:rPr>
              <w:tab/>
            </w:r>
            <w:r w:rsidR="00346F0B" w:rsidRPr="003C3997">
              <w:rPr>
                <w:rFonts w:ascii="Arial" w:hAnsi="Arial" w:cs="Arial"/>
                <w:szCs w:val="24"/>
              </w:rPr>
              <w:tab/>
            </w:r>
            <w:r w:rsidR="00BB7CFF" w:rsidRPr="003C3997">
              <w:rPr>
                <w:rFonts w:ascii="Arial" w:hAnsi="Arial" w:cs="Arial"/>
                <w:szCs w:val="24"/>
              </w:rPr>
              <w:tab/>
            </w:r>
            <w:r w:rsidR="00BB7CFF" w:rsidRPr="003C3997">
              <w:rPr>
                <w:rFonts w:ascii="Arial" w:hAnsi="Arial" w:cs="Arial"/>
                <w:szCs w:val="24"/>
              </w:rPr>
              <w:tab/>
            </w:r>
            <w:r w:rsidR="00BB7CFF" w:rsidRPr="003C3997">
              <w:rPr>
                <w:rFonts w:ascii="Arial" w:hAnsi="Arial" w:cs="Arial"/>
                <w:szCs w:val="24"/>
              </w:rPr>
              <w:tab/>
            </w:r>
            <w:r w:rsidR="00BB7CFF" w:rsidRPr="003C3997">
              <w:rPr>
                <w:rFonts w:ascii="Arial" w:hAnsi="Arial" w:cs="Arial"/>
                <w:szCs w:val="24"/>
              </w:rPr>
              <w:tab/>
            </w:r>
            <w:r w:rsidR="00BB7CFF" w:rsidRPr="003C3997">
              <w:rPr>
                <w:rFonts w:ascii="Arial" w:hAnsi="Arial" w:cs="Arial"/>
                <w:szCs w:val="24"/>
              </w:rPr>
              <w:tab/>
            </w:r>
            <w:r w:rsidR="00BB7CFF" w:rsidRPr="003C3997">
              <w:rPr>
                <w:rFonts w:ascii="Arial" w:hAnsi="Arial" w:cs="Arial"/>
                <w:szCs w:val="24"/>
              </w:rPr>
              <w:tab/>
            </w:r>
            <w:r w:rsidR="00346F0B" w:rsidRPr="003C3997">
              <w:rPr>
                <w:rFonts w:ascii="Arial" w:hAnsi="Arial" w:cs="Arial"/>
                <w:szCs w:val="24"/>
              </w:rPr>
              <w:tab/>
            </w:r>
            <w:r w:rsidRPr="003C3997">
              <w:rPr>
                <w:rFonts w:ascii="Arial" w:hAnsi="Arial" w:cs="Arial"/>
                <w:szCs w:val="24"/>
              </w:rPr>
              <w:tab/>
            </w:r>
            <w:r w:rsidR="009E26B0" w:rsidRPr="003C3997">
              <w:rPr>
                <w:rFonts w:ascii="Arial" w:hAnsi="Arial" w:cs="Arial"/>
                <w:szCs w:val="24"/>
              </w:rPr>
              <w:t>01895 545515</w:t>
            </w:r>
          </w:p>
          <w:p w14:paraId="5B006E66" w14:textId="3D1F18C4" w:rsidR="009743C7" w:rsidRPr="003C3997" w:rsidRDefault="00BB7595" w:rsidP="0034088F">
            <w:pPr>
              <w:ind w:left="0" w:right="113" w:firstLine="0"/>
              <w:rPr>
                <w:rFonts w:ascii="Arial" w:hAnsi="Arial" w:cs="Arial"/>
                <w:szCs w:val="24"/>
              </w:rPr>
            </w:pPr>
            <w:hyperlink r:id="rId12" w:history="1">
              <w:r w:rsidR="002C2F84" w:rsidRPr="003C3997">
                <w:rPr>
                  <w:rStyle w:val="Hyperlink"/>
                  <w:rFonts w:ascii="Arial" w:hAnsi="Arial" w:cs="Arial"/>
                  <w:color w:val="auto"/>
                  <w:szCs w:val="24"/>
                </w:rPr>
                <w:t>emmabeal@westlondonwaste.gov.uk</w:t>
              </w:r>
            </w:hyperlink>
            <w:r w:rsidR="00B66CAD" w:rsidRPr="003C3997">
              <w:rPr>
                <w:rFonts w:ascii="Arial" w:hAnsi="Arial" w:cs="Arial"/>
                <w:szCs w:val="24"/>
              </w:rPr>
              <w:t xml:space="preserve"> </w:t>
            </w:r>
          </w:p>
          <w:p w14:paraId="3A98366B" w14:textId="77777777" w:rsidR="0089180A" w:rsidRPr="003C3997" w:rsidRDefault="0034088F" w:rsidP="00BB23FA">
            <w:pPr>
              <w:ind w:left="0" w:right="113" w:firstLine="0"/>
              <w:rPr>
                <w:rFonts w:ascii="Arial" w:hAnsi="Arial" w:cs="Arial"/>
                <w:szCs w:val="24"/>
              </w:rPr>
            </w:pPr>
            <w:r w:rsidRPr="003C3997">
              <w:rPr>
                <w:rFonts w:ascii="Arial" w:hAnsi="Arial" w:cs="Arial"/>
                <w:szCs w:val="24"/>
              </w:rPr>
              <w:t xml:space="preserve"> </w:t>
            </w:r>
          </w:p>
        </w:tc>
      </w:tr>
    </w:tbl>
    <w:p w14:paraId="429CDD9A" w14:textId="77777777" w:rsidR="001361A0" w:rsidRPr="00022F74" w:rsidRDefault="001361A0" w:rsidP="0034088F">
      <w:pPr>
        <w:tabs>
          <w:tab w:val="left" w:pos="2520"/>
        </w:tabs>
        <w:ind w:left="0" w:firstLine="0"/>
        <w:rPr>
          <w:rFonts w:ascii="Arial" w:hAnsi="Arial" w:cs="Arial"/>
          <w:color w:val="FF0000"/>
          <w:szCs w:val="24"/>
        </w:rPr>
      </w:pPr>
    </w:p>
    <w:sectPr w:rsidR="001361A0" w:rsidRPr="00022F74" w:rsidSect="0034088F">
      <w:headerReference w:type="default" r:id="rId13"/>
      <w:pgSz w:w="11906" w:h="16838"/>
      <w:pgMar w:top="851" w:right="851"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AAD5" w14:textId="77777777" w:rsidR="00C3072B" w:rsidRDefault="00C3072B">
      <w:r>
        <w:separator/>
      </w:r>
    </w:p>
  </w:endnote>
  <w:endnote w:type="continuationSeparator" w:id="0">
    <w:p w14:paraId="129E01AE" w14:textId="77777777" w:rsidR="00C3072B" w:rsidRDefault="00C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DA0E" w14:textId="77777777" w:rsidR="00C3072B" w:rsidRDefault="00C3072B">
      <w:r>
        <w:separator/>
      </w:r>
    </w:p>
  </w:footnote>
  <w:footnote w:type="continuationSeparator" w:id="0">
    <w:p w14:paraId="693D6075" w14:textId="77777777" w:rsidR="00C3072B" w:rsidRDefault="00C3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6F7C" w14:textId="77777777" w:rsidR="00612B21" w:rsidRPr="00F92E8C" w:rsidRDefault="00612B21"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121174"/>
    <w:multiLevelType w:val="hybridMultilevel"/>
    <w:tmpl w:val="6986C8EA"/>
    <w:lvl w:ilvl="0" w:tplc="A3CEC5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E5385"/>
    <w:multiLevelType w:val="hybridMultilevel"/>
    <w:tmpl w:val="CBB68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E0DF6"/>
    <w:multiLevelType w:val="hybridMultilevel"/>
    <w:tmpl w:val="75E09932"/>
    <w:lvl w:ilvl="0" w:tplc="83AAA230">
      <w:start w:val="1"/>
      <w:numFmt w:val="bullet"/>
      <w:lvlText w:val=""/>
      <w:lvlJc w:val="left"/>
      <w:pPr>
        <w:tabs>
          <w:tab w:val="num" w:pos="720"/>
        </w:tabs>
        <w:ind w:left="720" w:hanging="360"/>
      </w:pPr>
      <w:rPr>
        <w:rFonts w:ascii="Wingdings" w:hAnsi="Wingdings" w:hint="default"/>
      </w:rPr>
    </w:lvl>
    <w:lvl w:ilvl="1" w:tplc="7A906E7C" w:tentative="1">
      <w:start w:val="1"/>
      <w:numFmt w:val="bullet"/>
      <w:lvlText w:val=""/>
      <w:lvlJc w:val="left"/>
      <w:pPr>
        <w:tabs>
          <w:tab w:val="num" w:pos="1440"/>
        </w:tabs>
        <w:ind w:left="1440" w:hanging="360"/>
      </w:pPr>
      <w:rPr>
        <w:rFonts w:ascii="Wingdings" w:hAnsi="Wingdings" w:hint="default"/>
      </w:rPr>
    </w:lvl>
    <w:lvl w:ilvl="2" w:tplc="E5B8737C" w:tentative="1">
      <w:start w:val="1"/>
      <w:numFmt w:val="bullet"/>
      <w:lvlText w:val=""/>
      <w:lvlJc w:val="left"/>
      <w:pPr>
        <w:tabs>
          <w:tab w:val="num" w:pos="2160"/>
        </w:tabs>
        <w:ind w:left="2160" w:hanging="360"/>
      </w:pPr>
      <w:rPr>
        <w:rFonts w:ascii="Wingdings" w:hAnsi="Wingdings" w:hint="default"/>
      </w:rPr>
    </w:lvl>
    <w:lvl w:ilvl="3" w:tplc="DE7274EC" w:tentative="1">
      <w:start w:val="1"/>
      <w:numFmt w:val="bullet"/>
      <w:lvlText w:val=""/>
      <w:lvlJc w:val="left"/>
      <w:pPr>
        <w:tabs>
          <w:tab w:val="num" w:pos="2880"/>
        </w:tabs>
        <w:ind w:left="2880" w:hanging="360"/>
      </w:pPr>
      <w:rPr>
        <w:rFonts w:ascii="Wingdings" w:hAnsi="Wingdings" w:hint="default"/>
      </w:rPr>
    </w:lvl>
    <w:lvl w:ilvl="4" w:tplc="E4D41AB0" w:tentative="1">
      <w:start w:val="1"/>
      <w:numFmt w:val="bullet"/>
      <w:lvlText w:val=""/>
      <w:lvlJc w:val="left"/>
      <w:pPr>
        <w:tabs>
          <w:tab w:val="num" w:pos="3600"/>
        </w:tabs>
        <w:ind w:left="3600" w:hanging="360"/>
      </w:pPr>
      <w:rPr>
        <w:rFonts w:ascii="Wingdings" w:hAnsi="Wingdings" w:hint="default"/>
      </w:rPr>
    </w:lvl>
    <w:lvl w:ilvl="5" w:tplc="272C1E52" w:tentative="1">
      <w:start w:val="1"/>
      <w:numFmt w:val="bullet"/>
      <w:lvlText w:val=""/>
      <w:lvlJc w:val="left"/>
      <w:pPr>
        <w:tabs>
          <w:tab w:val="num" w:pos="4320"/>
        </w:tabs>
        <w:ind w:left="4320" w:hanging="360"/>
      </w:pPr>
      <w:rPr>
        <w:rFonts w:ascii="Wingdings" w:hAnsi="Wingdings" w:hint="default"/>
      </w:rPr>
    </w:lvl>
    <w:lvl w:ilvl="6" w:tplc="9A5AEEBE" w:tentative="1">
      <w:start w:val="1"/>
      <w:numFmt w:val="bullet"/>
      <w:lvlText w:val=""/>
      <w:lvlJc w:val="left"/>
      <w:pPr>
        <w:tabs>
          <w:tab w:val="num" w:pos="5040"/>
        </w:tabs>
        <w:ind w:left="5040" w:hanging="360"/>
      </w:pPr>
      <w:rPr>
        <w:rFonts w:ascii="Wingdings" w:hAnsi="Wingdings" w:hint="default"/>
      </w:rPr>
    </w:lvl>
    <w:lvl w:ilvl="7" w:tplc="A2FE9BF0" w:tentative="1">
      <w:start w:val="1"/>
      <w:numFmt w:val="bullet"/>
      <w:lvlText w:val=""/>
      <w:lvlJc w:val="left"/>
      <w:pPr>
        <w:tabs>
          <w:tab w:val="num" w:pos="5760"/>
        </w:tabs>
        <w:ind w:left="5760" w:hanging="360"/>
      </w:pPr>
      <w:rPr>
        <w:rFonts w:ascii="Wingdings" w:hAnsi="Wingdings" w:hint="default"/>
      </w:rPr>
    </w:lvl>
    <w:lvl w:ilvl="8" w:tplc="BB6C95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40CFD"/>
    <w:multiLevelType w:val="hybridMultilevel"/>
    <w:tmpl w:val="EA904F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7370738"/>
    <w:multiLevelType w:val="hybridMultilevel"/>
    <w:tmpl w:val="2C06312A"/>
    <w:lvl w:ilvl="0" w:tplc="A3CEC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6A6B3E"/>
    <w:multiLevelType w:val="hybridMultilevel"/>
    <w:tmpl w:val="DB54E3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7421F7"/>
    <w:multiLevelType w:val="hybridMultilevel"/>
    <w:tmpl w:val="57CA5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BCC3D7E"/>
    <w:multiLevelType w:val="hybridMultilevel"/>
    <w:tmpl w:val="A1B87A86"/>
    <w:lvl w:ilvl="0" w:tplc="20EC7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0359A5"/>
    <w:multiLevelType w:val="hybridMultilevel"/>
    <w:tmpl w:val="C8AE4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50ED9"/>
    <w:multiLevelType w:val="multilevel"/>
    <w:tmpl w:val="BEEAA996"/>
    <w:lvl w:ilvl="0">
      <w:start w:val="1"/>
      <w:numFmt w:val="decimal"/>
      <w:lvlText w:val="%1."/>
      <w:lvlJc w:val="left"/>
      <w:pPr>
        <w:tabs>
          <w:tab w:val="num" w:pos="928"/>
        </w:tabs>
        <w:ind w:left="738" w:hanging="170"/>
      </w:pPr>
      <w:rPr>
        <w:rFonts w:hint="default"/>
        <w:b w:val="0"/>
        <w:i w:val="0"/>
        <w:sz w:val="24"/>
      </w:rPr>
    </w:lvl>
    <w:lvl w:ilvl="1">
      <w:start w:val="1"/>
      <w:numFmt w:val="decimal"/>
      <w:lvlText w:val="%2)"/>
      <w:lvlJc w:val="left"/>
      <w:pPr>
        <w:tabs>
          <w:tab w:val="num" w:pos="1070"/>
        </w:tabs>
        <w:ind w:left="880" w:hanging="170"/>
      </w:pPr>
      <w:rPr>
        <w:rFonts w:hint="default"/>
        <w:b w:val="0"/>
        <w:i w:val="0"/>
        <w:sz w:val="24"/>
        <w:u w:val="none"/>
      </w:rPr>
    </w:lvl>
    <w:lvl w:ilvl="2">
      <w:start w:val="1"/>
      <w:numFmt w:val="decimal"/>
      <w:lvlText w:val="%1.%2.%3."/>
      <w:lvlJc w:val="left"/>
      <w:pPr>
        <w:tabs>
          <w:tab w:val="num" w:pos="1288"/>
        </w:tabs>
        <w:ind w:left="738" w:hanging="170"/>
      </w:pPr>
      <w:rPr>
        <w:rFonts w:hint="default"/>
        <w:b w:val="0"/>
        <w:i w:val="0"/>
      </w:rPr>
    </w:lvl>
    <w:lvl w:ilvl="3">
      <w:start w:val="1"/>
      <w:numFmt w:val="lowerLetter"/>
      <w:lvlText w:val="%4)"/>
      <w:lvlJc w:val="left"/>
      <w:pPr>
        <w:tabs>
          <w:tab w:val="num" w:pos="2728"/>
        </w:tabs>
        <w:ind w:left="2296" w:hanging="648"/>
      </w:pPr>
      <w:rPr>
        <w:rFonts w:hint="default"/>
      </w:rPr>
    </w:lvl>
    <w:lvl w:ilvl="4">
      <w:start w:val="1"/>
      <w:numFmt w:val="decimal"/>
      <w:lvlText w:val="%1.%2.%3.%4.%5."/>
      <w:lvlJc w:val="left"/>
      <w:pPr>
        <w:tabs>
          <w:tab w:val="num" w:pos="3448"/>
        </w:tabs>
        <w:ind w:left="2800" w:hanging="792"/>
      </w:pPr>
      <w:rPr>
        <w:rFonts w:hint="default"/>
      </w:rPr>
    </w:lvl>
    <w:lvl w:ilvl="5">
      <w:start w:val="1"/>
      <w:numFmt w:val="decimal"/>
      <w:lvlText w:val="%1.%2.%3.%4.%5.%6."/>
      <w:lvlJc w:val="left"/>
      <w:pPr>
        <w:tabs>
          <w:tab w:val="num" w:pos="4168"/>
        </w:tabs>
        <w:ind w:left="3304" w:hanging="936"/>
      </w:pPr>
      <w:rPr>
        <w:rFonts w:hint="default"/>
      </w:rPr>
    </w:lvl>
    <w:lvl w:ilvl="6">
      <w:start w:val="1"/>
      <w:numFmt w:val="decimal"/>
      <w:lvlText w:val="%1.%2.%3.%4.%5.%6.%7."/>
      <w:lvlJc w:val="left"/>
      <w:pPr>
        <w:tabs>
          <w:tab w:val="num" w:pos="4888"/>
        </w:tabs>
        <w:ind w:left="3808" w:hanging="1080"/>
      </w:pPr>
      <w:rPr>
        <w:rFonts w:hint="default"/>
      </w:rPr>
    </w:lvl>
    <w:lvl w:ilvl="7">
      <w:start w:val="1"/>
      <w:numFmt w:val="decimal"/>
      <w:lvlText w:val="%1.%2.%3.%4.%5.%6.%7.%8."/>
      <w:lvlJc w:val="left"/>
      <w:pPr>
        <w:tabs>
          <w:tab w:val="num" w:pos="5248"/>
        </w:tabs>
        <w:ind w:left="4312" w:hanging="1224"/>
      </w:pPr>
      <w:rPr>
        <w:rFonts w:hint="default"/>
      </w:rPr>
    </w:lvl>
    <w:lvl w:ilvl="8">
      <w:start w:val="1"/>
      <w:numFmt w:val="decimal"/>
      <w:lvlText w:val="%1.%2.%3.%4.%5.%6.%7.%8.%9."/>
      <w:lvlJc w:val="left"/>
      <w:pPr>
        <w:tabs>
          <w:tab w:val="num" w:pos="5968"/>
        </w:tabs>
        <w:ind w:left="4888" w:hanging="1440"/>
      </w:pPr>
      <w:rPr>
        <w:rFonts w:hint="default"/>
      </w:rPr>
    </w:lvl>
  </w:abstractNum>
  <w:abstractNum w:abstractNumId="11" w15:restartNumberingAfterBreak="0">
    <w:nsid w:val="117B4189"/>
    <w:multiLevelType w:val="hybridMultilevel"/>
    <w:tmpl w:val="B256F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B86F5C"/>
    <w:multiLevelType w:val="multilevel"/>
    <w:tmpl w:val="8A682DEC"/>
    <w:lvl w:ilvl="0">
      <w:start w:val="1"/>
      <w:numFmt w:val="decimal"/>
      <w:lvlText w:val="%1."/>
      <w:lvlJc w:val="left"/>
      <w:pPr>
        <w:tabs>
          <w:tab w:val="num" w:pos="360"/>
        </w:tabs>
        <w:ind w:left="170" w:hanging="170"/>
      </w:pPr>
      <w:rPr>
        <w:rFonts w:ascii="Arial" w:hAnsi="Arial" w:cs="Arial" w:hint="default"/>
        <w:b/>
        <w:i w:val="0"/>
        <w:sz w:val="24"/>
      </w:rPr>
    </w:lvl>
    <w:lvl w:ilvl="1">
      <w:start w:val="2"/>
      <w:numFmt w:val="upperLetter"/>
      <w:lvlText w:val="%2."/>
      <w:lvlJc w:val="left"/>
      <w:pPr>
        <w:tabs>
          <w:tab w:val="num" w:pos="502"/>
        </w:tabs>
        <w:ind w:left="312" w:hanging="170"/>
      </w:pPr>
      <w:rPr>
        <w:rFonts w:hint="default"/>
        <w:b/>
        <w:i w:val="0"/>
        <w:sz w:val="24"/>
        <w:u w:val="none"/>
      </w:rPr>
    </w:lvl>
    <w:lvl w:ilvl="2">
      <w:start w:val="1"/>
      <w:numFmt w:val="lowerLetter"/>
      <w:lvlText w:val="%3)"/>
      <w:lvlJc w:val="left"/>
      <w:pPr>
        <w:tabs>
          <w:tab w:val="num" w:pos="720"/>
        </w:tabs>
        <w:ind w:left="170" w:hanging="170"/>
      </w:pPr>
      <w:rPr>
        <w:rFonts w:hint="default"/>
        <w:b w:val="0"/>
        <w:i w:val="0"/>
      </w:rPr>
    </w:lvl>
    <w:lvl w:ilvl="3">
      <w:start w:val="1"/>
      <w:numFmt w:val="lowerLetter"/>
      <w:suff w:val="space"/>
      <w:lvlText w:val="%4)"/>
      <w:lvlJc w:val="left"/>
      <w:pPr>
        <w:ind w:left="851" w:firstLine="229"/>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19B278BC"/>
    <w:multiLevelType w:val="multilevel"/>
    <w:tmpl w:val="F3280F56"/>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Wingdings" w:hAnsi="Wingdings"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126595F"/>
    <w:multiLevelType w:val="hybridMultilevel"/>
    <w:tmpl w:val="99A86B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159178F"/>
    <w:multiLevelType w:val="multilevel"/>
    <w:tmpl w:val="F30CA5D8"/>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2)"/>
      <w:lvlJc w:val="left"/>
      <w:pPr>
        <w:tabs>
          <w:tab w:val="num" w:pos="502"/>
        </w:tabs>
        <w:ind w:left="312" w:hanging="170"/>
      </w:pPr>
      <w:rPr>
        <w:rFonts w:hint="default"/>
        <w:b w:val="0"/>
        <w:i w:val="0"/>
        <w:sz w:val="24"/>
        <w:u w:val="none"/>
      </w:rPr>
    </w:lvl>
    <w:lvl w:ilvl="2">
      <w:start w:val="1"/>
      <w:numFmt w:val="lowerLetter"/>
      <w:lvlText w:val="%3)"/>
      <w:lvlJc w:val="left"/>
      <w:pPr>
        <w:tabs>
          <w:tab w:val="num" w:pos="720"/>
        </w:tabs>
        <w:ind w:left="170" w:hanging="170"/>
      </w:pPr>
      <w:rPr>
        <w:rFonts w:hint="default"/>
        <w:b w:val="0"/>
        <w:i w:val="0"/>
      </w:rPr>
    </w:lvl>
    <w:lvl w:ilvl="3">
      <w:start w:val="1"/>
      <w:numFmt w:val="lowerRoman"/>
      <w:lvlText w:val="%4."/>
      <w:lvlJc w:val="right"/>
      <w:pPr>
        <w:ind w:left="851" w:firstLine="229"/>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24F61D01"/>
    <w:multiLevelType w:val="multilevel"/>
    <w:tmpl w:val="26E80830"/>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502"/>
        </w:tabs>
        <w:ind w:left="312"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5EE5078"/>
    <w:multiLevelType w:val="hybridMultilevel"/>
    <w:tmpl w:val="79F2A124"/>
    <w:lvl w:ilvl="0" w:tplc="98BE491C">
      <w:start w:val="7"/>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C310B1"/>
    <w:multiLevelType w:val="multilevel"/>
    <w:tmpl w:val="32A8A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04426"/>
    <w:multiLevelType w:val="hybridMultilevel"/>
    <w:tmpl w:val="5686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C3749"/>
    <w:multiLevelType w:val="hybridMultilevel"/>
    <w:tmpl w:val="58A2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4104E"/>
    <w:multiLevelType w:val="hybridMultilevel"/>
    <w:tmpl w:val="78AC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8402F"/>
    <w:multiLevelType w:val="hybridMultilevel"/>
    <w:tmpl w:val="1234A1B6"/>
    <w:lvl w:ilvl="0" w:tplc="0809001B">
      <w:start w:val="1"/>
      <w:numFmt w:val="low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AFE5ABF"/>
    <w:multiLevelType w:val="hybridMultilevel"/>
    <w:tmpl w:val="50D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224D2"/>
    <w:multiLevelType w:val="multilevel"/>
    <w:tmpl w:val="21309D5A"/>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Wingdings" w:hAnsi="Wingdings"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bullet"/>
      <w:lvlText w:val=""/>
      <w:lvlJc w:val="left"/>
      <w:pPr>
        <w:tabs>
          <w:tab w:val="num" w:pos="2160"/>
        </w:tabs>
        <w:ind w:left="1728" w:hanging="648"/>
      </w:pPr>
      <w:rPr>
        <w:rFonts w:ascii="Wingdings" w:hAnsi="Wingding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F4AED"/>
    <w:multiLevelType w:val="multilevel"/>
    <w:tmpl w:val="787227B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502"/>
        </w:tabs>
        <w:ind w:left="312" w:hanging="170"/>
      </w:pPr>
      <w:rPr>
        <w:rFonts w:hint="default"/>
        <w:b/>
        <w:i w:val="0"/>
        <w:sz w:val="24"/>
        <w:u w:val="none"/>
      </w:rPr>
    </w:lvl>
    <w:lvl w:ilvl="2">
      <w:start w:val="1"/>
      <w:numFmt w:val="decimal"/>
      <w:lvlText w:val="%1.%2.%3."/>
      <w:lvlJc w:val="left"/>
      <w:pPr>
        <w:tabs>
          <w:tab w:val="num" w:pos="720"/>
        </w:tabs>
        <w:ind w:left="170" w:hanging="170"/>
      </w:pPr>
      <w:rPr>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41238D5"/>
    <w:multiLevelType w:val="hybridMultilevel"/>
    <w:tmpl w:val="F1C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C34CD"/>
    <w:multiLevelType w:val="hybridMultilevel"/>
    <w:tmpl w:val="4F6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535F4"/>
    <w:multiLevelType w:val="hybridMultilevel"/>
    <w:tmpl w:val="2DD2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B55FB8"/>
    <w:multiLevelType w:val="hybridMultilevel"/>
    <w:tmpl w:val="3948C68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1C0D4C"/>
    <w:multiLevelType w:val="hybridMultilevel"/>
    <w:tmpl w:val="9A1A6A44"/>
    <w:lvl w:ilvl="0" w:tplc="A3CEC5D4">
      <w:start w:val="1"/>
      <w:numFmt w:val="decimal"/>
      <w:lvlText w:val="%1."/>
      <w:lvlJc w:val="left"/>
      <w:pPr>
        <w:ind w:left="428"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52694B6C"/>
    <w:multiLevelType w:val="hybridMultilevel"/>
    <w:tmpl w:val="FE8E5524"/>
    <w:lvl w:ilvl="0" w:tplc="0809000F">
      <w:start w:val="1"/>
      <w:numFmt w:val="decimal"/>
      <w:lvlText w:val="%1."/>
      <w:lvlJc w:val="left"/>
      <w:pPr>
        <w:ind w:left="814" w:hanging="360"/>
      </w:pPr>
      <w:rPr>
        <w:b/>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15:restartNumberingAfterBreak="0">
    <w:nsid w:val="53C90A53"/>
    <w:multiLevelType w:val="hybridMultilevel"/>
    <w:tmpl w:val="C87CC53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D35EFB"/>
    <w:multiLevelType w:val="hybridMultilevel"/>
    <w:tmpl w:val="DFB84F32"/>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585875DB"/>
    <w:multiLevelType w:val="hybridMultilevel"/>
    <w:tmpl w:val="4E740D0E"/>
    <w:lvl w:ilvl="0" w:tplc="20EC7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B978D2"/>
    <w:multiLevelType w:val="hybridMultilevel"/>
    <w:tmpl w:val="C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D21C3"/>
    <w:multiLevelType w:val="hybridMultilevel"/>
    <w:tmpl w:val="FFB4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8707C4"/>
    <w:multiLevelType w:val="hybridMultilevel"/>
    <w:tmpl w:val="9F32E3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B896C62"/>
    <w:multiLevelType w:val="hybridMultilevel"/>
    <w:tmpl w:val="7A26A6A6"/>
    <w:lvl w:ilvl="0" w:tplc="A3CEC5D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2" w15:restartNumberingAfterBreak="0">
    <w:nsid w:val="5E047A34"/>
    <w:multiLevelType w:val="hybridMultilevel"/>
    <w:tmpl w:val="FF80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8012C5"/>
    <w:multiLevelType w:val="hybridMultilevel"/>
    <w:tmpl w:val="7722B142"/>
    <w:lvl w:ilvl="0" w:tplc="A0824DF8">
      <w:start w:val="1"/>
      <w:numFmt w:val="decimal"/>
      <w:lvlText w:val="%1."/>
      <w:lvlJc w:val="left"/>
      <w:pPr>
        <w:tabs>
          <w:tab w:val="num" w:pos="720"/>
        </w:tabs>
        <w:ind w:left="720" w:hanging="360"/>
      </w:pPr>
    </w:lvl>
    <w:lvl w:ilvl="1" w:tplc="9DA695D2" w:tentative="1">
      <w:start w:val="1"/>
      <w:numFmt w:val="decimal"/>
      <w:lvlText w:val="%2."/>
      <w:lvlJc w:val="left"/>
      <w:pPr>
        <w:tabs>
          <w:tab w:val="num" w:pos="1440"/>
        </w:tabs>
        <w:ind w:left="1440" w:hanging="360"/>
      </w:pPr>
    </w:lvl>
    <w:lvl w:ilvl="2" w:tplc="3B06DA56" w:tentative="1">
      <w:start w:val="1"/>
      <w:numFmt w:val="decimal"/>
      <w:lvlText w:val="%3."/>
      <w:lvlJc w:val="left"/>
      <w:pPr>
        <w:tabs>
          <w:tab w:val="num" w:pos="2160"/>
        </w:tabs>
        <w:ind w:left="2160" w:hanging="360"/>
      </w:pPr>
    </w:lvl>
    <w:lvl w:ilvl="3" w:tplc="A540F766" w:tentative="1">
      <w:start w:val="1"/>
      <w:numFmt w:val="decimal"/>
      <w:lvlText w:val="%4."/>
      <w:lvlJc w:val="left"/>
      <w:pPr>
        <w:tabs>
          <w:tab w:val="num" w:pos="2880"/>
        </w:tabs>
        <w:ind w:left="2880" w:hanging="360"/>
      </w:pPr>
    </w:lvl>
    <w:lvl w:ilvl="4" w:tplc="BCA485A8" w:tentative="1">
      <w:start w:val="1"/>
      <w:numFmt w:val="decimal"/>
      <w:lvlText w:val="%5."/>
      <w:lvlJc w:val="left"/>
      <w:pPr>
        <w:tabs>
          <w:tab w:val="num" w:pos="3600"/>
        </w:tabs>
        <w:ind w:left="3600" w:hanging="360"/>
      </w:pPr>
    </w:lvl>
    <w:lvl w:ilvl="5" w:tplc="0C069A66" w:tentative="1">
      <w:start w:val="1"/>
      <w:numFmt w:val="decimal"/>
      <w:lvlText w:val="%6."/>
      <w:lvlJc w:val="left"/>
      <w:pPr>
        <w:tabs>
          <w:tab w:val="num" w:pos="4320"/>
        </w:tabs>
        <w:ind w:left="4320" w:hanging="360"/>
      </w:pPr>
    </w:lvl>
    <w:lvl w:ilvl="6" w:tplc="E5FCB5BE" w:tentative="1">
      <w:start w:val="1"/>
      <w:numFmt w:val="decimal"/>
      <w:lvlText w:val="%7."/>
      <w:lvlJc w:val="left"/>
      <w:pPr>
        <w:tabs>
          <w:tab w:val="num" w:pos="5040"/>
        </w:tabs>
        <w:ind w:left="5040" w:hanging="360"/>
      </w:pPr>
    </w:lvl>
    <w:lvl w:ilvl="7" w:tplc="AF668A88" w:tentative="1">
      <w:start w:val="1"/>
      <w:numFmt w:val="decimal"/>
      <w:lvlText w:val="%8."/>
      <w:lvlJc w:val="left"/>
      <w:pPr>
        <w:tabs>
          <w:tab w:val="num" w:pos="5760"/>
        </w:tabs>
        <w:ind w:left="5760" w:hanging="360"/>
      </w:pPr>
    </w:lvl>
    <w:lvl w:ilvl="8" w:tplc="E524487E" w:tentative="1">
      <w:start w:val="1"/>
      <w:numFmt w:val="decimal"/>
      <w:lvlText w:val="%9."/>
      <w:lvlJc w:val="left"/>
      <w:pPr>
        <w:tabs>
          <w:tab w:val="num" w:pos="6480"/>
        </w:tabs>
        <w:ind w:left="6480" w:hanging="360"/>
      </w:pPr>
    </w:lvl>
  </w:abstractNum>
  <w:abstractNum w:abstractNumId="44"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45" w15:restartNumberingAfterBreak="0">
    <w:nsid w:val="63E81568"/>
    <w:multiLevelType w:val="hybridMultilevel"/>
    <w:tmpl w:val="4370A1D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47F3B3C"/>
    <w:multiLevelType w:val="hybridMultilevel"/>
    <w:tmpl w:val="4DB8E0F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7" w15:restartNumberingAfterBreak="0">
    <w:nsid w:val="67932EF4"/>
    <w:multiLevelType w:val="hybridMultilevel"/>
    <w:tmpl w:val="732E243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8" w15:restartNumberingAfterBreak="0">
    <w:nsid w:val="67945AAA"/>
    <w:multiLevelType w:val="hybridMultilevel"/>
    <w:tmpl w:val="0082D80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67D776B1"/>
    <w:multiLevelType w:val="hybridMultilevel"/>
    <w:tmpl w:val="8E420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EE758B"/>
    <w:multiLevelType w:val="hybridMultilevel"/>
    <w:tmpl w:val="AF363B9E"/>
    <w:lvl w:ilvl="0" w:tplc="68225D14">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E168EF"/>
    <w:multiLevelType w:val="hybridMultilevel"/>
    <w:tmpl w:val="EC12F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CC1BCA"/>
    <w:multiLevelType w:val="hybridMultilevel"/>
    <w:tmpl w:val="889EA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0D02BA"/>
    <w:multiLevelType w:val="hybridMultilevel"/>
    <w:tmpl w:val="7F28C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5F4EB8"/>
    <w:multiLevelType w:val="multilevel"/>
    <w:tmpl w:val="76B69BA0"/>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56" w15:restartNumberingAfterBreak="0">
    <w:nsid w:val="75383C95"/>
    <w:multiLevelType w:val="hybridMultilevel"/>
    <w:tmpl w:val="8D2E8D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8363C6"/>
    <w:multiLevelType w:val="hybridMultilevel"/>
    <w:tmpl w:val="D8CA5BB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59C4263"/>
    <w:multiLevelType w:val="hybridMultilevel"/>
    <w:tmpl w:val="474CBE0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CFD566D"/>
    <w:multiLevelType w:val="hybridMultilevel"/>
    <w:tmpl w:val="5DC00600"/>
    <w:lvl w:ilvl="0" w:tplc="4E72B94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3B7487"/>
    <w:multiLevelType w:val="hybridMultilevel"/>
    <w:tmpl w:val="52061E26"/>
    <w:lvl w:ilvl="0" w:tplc="A3CEC5D4">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5015EE"/>
    <w:multiLevelType w:val="hybridMultilevel"/>
    <w:tmpl w:val="1FC88ED6"/>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 w:numId="2">
    <w:abstractNumId w:val="54"/>
  </w:num>
  <w:num w:numId="3">
    <w:abstractNumId w:val="44"/>
  </w:num>
  <w:num w:numId="4">
    <w:abstractNumId w:val="50"/>
  </w:num>
  <w:num w:numId="5">
    <w:abstractNumId w:val="19"/>
  </w:num>
  <w:num w:numId="6">
    <w:abstractNumId w:val="27"/>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32"/>
  </w:num>
  <w:num w:numId="11">
    <w:abstractNumId w:val="35"/>
  </w:num>
  <w:num w:numId="12">
    <w:abstractNumId w:val="45"/>
  </w:num>
  <w:num w:numId="13">
    <w:abstractNumId w:val="57"/>
  </w:num>
  <w:num w:numId="14">
    <w:abstractNumId w:val="58"/>
  </w:num>
  <w:num w:numId="15">
    <w:abstractNumId w:val="59"/>
  </w:num>
  <w:num w:numId="16">
    <w:abstractNumId w:val="11"/>
  </w:num>
  <w:num w:numId="17">
    <w:abstractNumId w:val="46"/>
  </w:num>
  <w:num w:numId="18">
    <w:abstractNumId w:val="36"/>
  </w:num>
  <w:num w:numId="19">
    <w:abstractNumId w:val="47"/>
  </w:num>
  <w:num w:numId="20">
    <w:abstractNumId w:val="5"/>
  </w:num>
  <w:num w:numId="21">
    <w:abstractNumId w:val="41"/>
  </w:num>
  <w:num w:numId="22">
    <w:abstractNumId w:val="60"/>
  </w:num>
  <w:num w:numId="23">
    <w:abstractNumId w:val="33"/>
  </w:num>
  <w:num w:numId="24">
    <w:abstractNumId w:val="1"/>
  </w:num>
  <w:num w:numId="25">
    <w:abstractNumId w:val="37"/>
  </w:num>
  <w:num w:numId="26">
    <w:abstractNumId w:val="8"/>
  </w:num>
  <w:num w:numId="27">
    <w:abstractNumId w:val="17"/>
  </w:num>
  <w:num w:numId="28">
    <w:abstractNumId w:val="48"/>
  </w:num>
  <w:num w:numId="29">
    <w:abstractNumId w:val="51"/>
  </w:num>
  <w:num w:numId="30">
    <w:abstractNumId w:val="21"/>
  </w:num>
  <w:num w:numId="31">
    <w:abstractNumId w:val="39"/>
  </w:num>
  <w:num w:numId="32">
    <w:abstractNumId w:val="22"/>
  </w:num>
  <w:num w:numId="33">
    <w:abstractNumId w:val="31"/>
  </w:num>
  <w:num w:numId="34">
    <w:abstractNumId w:val="9"/>
  </w:num>
  <w:num w:numId="35">
    <w:abstractNumId w:val="29"/>
  </w:num>
  <w:num w:numId="36">
    <w:abstractNumId w:val="49"/>
  </w:num>
  <w:num w:numId="37">
    <w:abstractNumId w:val="52"/>
  </w:num>
  <w:num w:numId="38">
    <w:abstractNumId w:val="2"/>
  </w:num>
  <w:num w:numId="39">
    <w:abstractNumId w:val="30"/>
  </w:num>
  <w:num w:numId="40">
    <w:abstractNumId w:val="26"/>
  </w:num>
  <w:num w:numId="41">
    <w:abstractNumId w:val="15"/>
  </w:num>
  <w:num w:numId="42">
    <w:abstractNumId w:val="13"/>
  </w:num>
  <w:num w:numId="43">
    <w:abstractNumId w:val="28"/>
  </w:num>
  <w:num w:numId="44">
    <w:abstractNumId w:val="16"/>
  </w:num>
  <w:num w:numId="45">
    <w:abstractNumId w:val="12"/>
  </w:num>
  <w:num w:numId="46">
    <w:abstractNumId w:val="61"/>
  </w:num>
  <w:num w:numId="47">
    <w:abstractNumId w:val="34"/>
  </w:num>
  <w:num w:numId="48">
    <w:abstractNumId w:val="23"/>
  </w:num>
  <w:num w:numId="49">
    <w:abstractNumId w:val="56"/>
  </w:num>
  <w:num w:numId="50">
    <w:abstractNumId w:val="6"/>
  </w:num>
  <w:num w:numId="51">
    <w:abstractNumId w:val="53"/>
  </w:num>
  <w:num w:numId="52">
    <w:abstractNumId w:val="7"/>
  </w:num>
  <w:num w:numId="53">
    <w:abstractNumId w:val="20"/>
  </w:num>
  <w:num w:numId="54">
    <w:abstractNumId w:val="42"/>
  </w:num>
  <w:num w:numId="55">
    <w:abstractNumId w:val="14"/>
  </w:num>
  <w:num w:numId="56">
    <w:abstractNumId w:val="43"/>
  </w:num>
  <w:num w:numId="57">
    <w:abstractNumId w:val="3"/>
  </w:num>
  <w:num w:numId="58">
    <w:abstractNumId w:val="18"/>
  </w:num>
  <w:num w:numId="59">
    <w:abstractNumId w:val="4"/>
  </w:num>
  <w:num w:numId="60">
    <w:abstractNumId w:val="38"/>
  </w:num>
  <w:num w:numId="61">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0CB6"/>
    <w:rsid w:val="00004122"/>
    <w:rsid w:val="000041C1"/>
    <w:rsid w:val="00005FEA"/>
    <w:rsid w:val="00006DB8"/>
    <w:rsid w:val="00006DE1"/>
    <w:rsid w:val="00006FE3"/>
    <w:rsid w:val="00007391"/>
    <w:rsid w:val="00010567"/>
    <w:rsid w:val="00011E40"/>
    <w:rsid w:val="000121BB"/>
    <w:rsid w:val="00013985"/>
    <w:rsid w:val="000139C0"/>
    <w:rsid w:val="000148E6"/>
    <w:rsid w:val="0001559D"/>
    <w:rsid w:val="00016FA7"/>
    <w:rsid w:val="00020055"/>
    <w:rsid w:val="0002130E"/>
    <w:rsid w:val="0002159C"/>
    <w:rsid w:val="00021935"/>
    <w:rsid w:val="00021B36"/>
    <w:rsid w:val="00022574"/>
    <w:rsid w:val="0002273C"/>
    <w:rsid w:val="000227FE"/>
    <w:rsid w:val="000229AD"/>
    <w:rsid w:val="00022BE9"/>
    <w:rsid w:val="00022F74"/>
    <w:rsid w:val="00022FBC"/>
    <w:rsid w:val="000231E6"/>
    <w:rsid w:val="00023868"/>
    <w:rsid w:val="000247A9"/>
    <w:rsid w:val="00030B5D"/>
    <w:rsid w:val="000325E1"/>
    <w:rsid w:val="00034B83"/>
    <w:rsid w:val="00035123"/>
    <w:rsid w:val="00036475"/>
    <w:rsid w:val="000364C3"/>
    <w:rsid w:val="00036BB3"/>
    <w:rsid w:val="000379CF"/>
    <w:rsid w:val="00040377"/>
    <w:rsid w:val="00042171"/>
    <w:rsid w:val="0004336F"/>
    <w:rsid w:val="00047D3A"/>
    <w:rsid w:val="00050BD6"/>
    <w:rsid w:val="00051B59"/>
    <w:rsid w:val="000524B1"/>
    <w:rsid w:val="00052ED9"/>
    <w:rsid w:val="00055226"/>
    <w:rsid w:val="0005584C"/>
    <w:rsid w:val="00056463"/>
    <w:rsid w:val="00057672"/>
    <w:rsid w:val="00061CD5"/>
    <w:rsid w:val="00063AB4"/>
    <w:rsid w:val="000661DA"/>
    <w:rsid w:val="00067D5D"/>
    <w:rsid w:val="00070E99"/>
    <w:rsid w:val="000721D3"/>
    <w:rsid w:val="00073A0D"/>
    <w:rsid w:val="00073F50"/>
    <w:rsid w:val="00074929"/>
    <w:rsid w:val="00075E1E"/>
    <w:rsid w:val="00077FD9"/>
    <w:rsid w:val="00081574"/>
    <w:rsid w:val="0008343E"/>
    <w:rsid w:val="00083A87"/>
    <w:rsid w:val="000854F1"/>
    <w:rsid w:val="00086BBB"/>
    <w:rsid w:val="00087CC0"/>
    <w:rsid w:val="00087E76"/>
    <w:rsid w:val="00091AF4"/>
    <w:rsid w:val="00092935"/>
    <w:rsid w:val="00093197"/>
    <w:rsid w:val="00093D50"/>
    <w:rsid w:val="00094C3C"/>
    <w:rsid w:val="00095E08"/>
    <w:rsid w:val="000A00F2"/>
    <w:rsid w:val="000A03F7"/>
    <w:rsid w:val="000A0C43"/>
    <w:rsid w:val="000A1F8A"/>
    <w:rsid w:val="000A20CA"/>
    <w:rsid w:val="000A4BCD"/>
    <w:rsid w:val="000A6544"/>
    <w:rsid w:val="000B010A"/>
    <w:rsid w:val="000B0968"/>
    <w:rsid w:val="000B1523"/>
    <w:rsid w:val="000B2507"/>
    <w:rsid w:val="000B2BA8"/>
    <w:rsid w:val="000B4521"/>
    <w:rsid w:val="000B7672"/>
    <w:rsid w:val="000B794A"/>
    <w:rsid w:val="000B7A51"/>
    <w:rsid w:val="000C09A2"/>
    <w:rsid w:val="000C111D"/>
    <w:rsid w:val="000C3A47"/>
    <w:rsid w:val="000C3E97"/>
    <w:rsid w:val="000C3EC0"/>
    <w:rsid w:val="000C6967"/>
    <w:rsid w:val="000D2294"/>
    <w:rsid w:val="000D25AF"/>
    <w:rsid w:val="000D4EB6"/>
    <w:rsid w:val="000D5166"/>
    <w:rsid w:val="000D5C0B"/>
    <w:rsid w:val="000D66CD"/>
    <w:rsid w:val="000D7EDD"/>
    <w:rsid w:val="000E1EEF"/>
    <w:rsid w:val="000E2845"/>
    <w:rsid w:val="000E28BE"/>
    <w:rsid w:val="000E5C42"/>
    <w:rsid w:val="000E636B"/>
    <w:rsid w:val="000E68D9"/>
    <w:rsid w:val="000E6B1E"/>
    <w:rsid w:val="000F15CC"/>
    <w:rsid w:val="000F37AE"/>
    <w:rsid w:val="000F4819"/>
    <w:rsid w:val="000F5D4B"/>
    <w:rsid w:val="000F659C"/>
    <w:rsid w:val="000F6688"/>
    <w:rsid w:val="000F718D"/>
    <w:rsid w:val="000F747D"/>
    <w:rsid w:val="00100B13"/>
    <w:rsid w:val="00101539"/>
    <w:rsid w:val="00104087"/>
    <w:rsid w:val="00105F97"/>
    <w:rsid w:val="00106012"/>
    <w:rsid w:val="0010692E"/>
    <w:rsid w:val="00110733"/>
    <w:rsid w:val="001119E7"/>
    <w:rsid w:val="00114CD7"/>
    <w:rsid w:val="00115242"/>
    <w:rsid w:val="001156E7"/>
    <w:rsid w:val="00115B93"/>
    <w:rsid w:val="00116021"/>
    <w:rsid w:val="0011671B"/>
    <w:rsid w:val="00120744"/>
    <w:rsid w:val="00121151"/>
    <w:rsid w:val="00121799"/>
    <w:rsid w:val="00122DCC"/>
    <w:rsid w:val="00122FD3"/>
    <w:rsid w:val="00123A9D"/>
    <w:rsid w:val="00125DAF"/>
    <w:rsid w:val="00130DD3"/>
    <w:rsid w:val="00131783"/>
    <w:rsid w:val="001361A0"/>
    <w:rsid w:val="001367E1"/>
    <w:rsid w:val="00137EED"/>
    <w:rsid w:val="001479E2"/>
    <w:rsid w:val="00147B17"/>
    <w:rsid w:val="001510FF"/>
    <w:rsid w:val="0015162B"/>
    <w:rsid w:val="001530A9"/>
    <w:rsid w:val="001540FE"/>
    <w:rsid w:val="00154697"/>
    <w:rsid w:val="00162083"/>
    <w:rsid w:val="001626DE"/>
    <w:rsid w:val="00167EB0"/>
    <w:rsid w:val="00174647"/>
    <w:rsid w:val="00175053"/>
    <w:rsid w:val="001760F8"/>
    <w:rsid w:val="00176B82"/>
    <w:rsid w:val="001807B7"/>
    <w:rsid w:val="00180DC3"/>
    <w:rsid w:val="001816AF"/>
    <w:rsid w:val="001832BB"/>
    <w:rsid w:val="00185C41"/>
    <w:rsid w:val="0018668E"/>
    <w:rsid w:val="001870A6"/>
    <w:rsid w:val="00187782"/>
    <w:rsid w:val="00187A8A"/>
    <w:rsid w:val="001915C4"/>
    <w:rsid w:val="00193215"/>
    <w:rsid w:val="00194CFD"/>
    <w:rsid w:val="001A21A3"/>
    <w:rsid w:val="001A4690"/>
    <w:rsid w:val="001A4720"/>
    <w:rsid w:val="001A4840"/>
    <w:rsid w:val="001A5F52"/>
    <w:rsid w:val="001A6E8E"/>
    <w:rsid w:val="001A769D"/>
    <w:rsid w:val="001B039B"/>
    <w:rsid w:val="001B1D57"/>
    <w:rsid w:val="001B28AB"/>
    <w:rsid w:val="001B365B"/>
    <w:rsid w:val="001B4F18"/>
    <w:rsid w:val="001B71CD"/>
    <w:rsid w:val="001C0120"/>
    <w:rsid w:val="001C3393"/>
    <w:rsid w:val="001C52C7"/>
    <w:rsid w:val="001C532B"/>
    <w:rsid w:val="001C7219"/>
    <w:rsid w:val="001C78A8"/>
    <w:rsid w:val="001D25FF"/>
    <w:rsid w:val="001D3477"/>
    <w:rsid w:val="001D39CC"/>
    <w:rsid w:val="001D3EB1"/>
    <w:rsid w:val="001D5AA2"/>
    <w:rsid w:val="001D68E6"/>
    <w:rsid w:val="001E0419"/>
    <w:rsid w:val="001E3F45"/>
    <w:rsid w:val="001E57DC"/>
    <w:rsid w:val="001E67A0"/>
    <w:rsid w:val="001E7175"/>
    <w:rsid w:val="001E7A4E"/>
    <w:rsid w:val="001F0F68"/>
    <w:rsid w:val="001F1CF3"/>
    <w:rsid w:val="001F2048"/>
    <w:rsid w:val="001F2652"/>
    <w:rsid w:val="001F276F"/>
    <w:rsid w:val="001F3437"/>
    <w:rsid w:val="001F7821"/>
    <w:rsid w:val="002030F2"/>
    <w:rsid w:val="00203DB1"/>
    <w:rsid w:val="00204E0C"/>
    <w:rsid w:val="00204F2A"/>
    <w:rsid w:val="00205A4A"/>
    <w:rsid w:val="00206732"/>
    <w:rsid w:val="00207D4B"/>
    <w:rsid w:val="0021006B"/>
    <w:rsid w:val="00211657"/>
    <w:rsid w:val="00213DCB"/>
    <w:rsid w:val="0021533F"/>
    <w:rsid w:val="00221FF1"/>
    <w:rsid w:val="002227F5"/>
    <w:rsid w:val="00222875"/>
    <w:rsid w:val="0022428D"/>
    <w:rsid w:val="0022458A"/>
    <w:rsid w:val="00225BC1"/>
    <w:rsid w:val="0022600D"/>
    <w:rsid w:val="0023037E"/>
    <w:rsid w:val="00231EA3"/>
    <w:rsid w:val="0023572B"/>
    <w:rsid w:val="002362F2"/>
    <w:rsid w:val="00236A11"/>
    <w:rsid w:val="0023722A"/>
    <w:rsid w:val="00242633"/>
    <w:rsid w:val="0024305E"/>
    <w:rsid w:val="00244188"/>
    <w:rsid w:val="002464CE"/>
    <w:rsid w:val="00247CAA"/>
    <w:rsid w:val="002500FA"/>
    <w:rsid w:val="002509D3"/>
    <w:rsid w:val="002522A6"/>
    <w:rsid w:val="002533F8"/>
    <w:rsid w:val="002549E3"/>
    <w:rsid w:val="00255902"/>
    <w:rsid w:val="002572A3"/>
    <w:rsid w:val="002623D0"/>
    <w:rsid w:val="002626D8"/>
    <w:rsid w:val="00262F5D"/>
    <w:rsid w:val="00263DB5"/>
    <w:rsid w:val="0026545D"/>
    <w:rsid w:val="00265902"/>
    <w:rsid w:val="0026614B"/>
    <w:rsid w:val="00266E80"/>
    <w:rsid w:val="002718C8"/>
    <w:rsid w:val="00271A0A"/>
    <w:rsid w:val="0027226B"/>
    <w:rsid w:val="002736E0"/>
    <w:rsid w:val="00276164"/>
    <w:rsid w:val="00277A21"/>
    <w:rsid w:val="0028039B"/>
    <w:rsid w:val="002912E7"/>
    <w:rsid w:val="00291B9B"/>
    <w:rsid w:val="002941B5"/>
    <w:rsid w:val="00294E85"/>
    <w:rsid w:val="002A2865"/>
    <w:rsid w:val="002A2D72"/>
    <w:rsid w:val="002A3CE0"/>
    <w:rsid w:val="002A50C7"/>
    <w:rsid w:val="002A5383"/>
    <w:rsid w:val="002B039E"/>
    <w:rsid w:val="002B05E2"/>
    <w:rsid w:val="002B0F89"/>
    <w:rsid w:val="002B2C56"/>
    <w:rsid w:val="002B3678"/>
    <w:rsid w:val="002B643D"/>
    <w:rsid w:val="002C102E"/>
    <w:rsid w:val="002C1444"/>
    <w:rsid w:val="002C18CD"/>
    <w:rsid w:val="002C2F84"/>
    <w:rsid w:val="002C5B15"/>
    <w:rsid w:val="002C5E47"/>
    <w:rsid w:val="002C7A85"/>
    <w:rsid w:val="002D044E"/>
    <w:rsid w:val="002D1837"/>
    <w:rsid w:val="002D2A66"/>
    <w:rsid w:val="002D3ECD"/>
    <w:rsid w:val="002D5671"/>
    <w:rsid w:val="002D5FD7"/>
    <w:rsid w:val="002E058A"/>
    <w:rsid w:val="002E547D"/>
    <w:rsid w:val="002E5BE7"/>
    <w:rsid w:val="002E724D"/>
    <w:rsid w:val="002F1538"/>
    <w:rsid w:val="002F407A"/>
    <w:rsid w:val="002F4C81"/>
    <w:rsid w:val="002F51DF"/>
    <w:rsid w:val="002F7683"/>
    <w:rsid w:val="002F7F39"/>
    <w:rsid w:val="003020D1"/>
    <w:rsid w:val="00302C78"/>
    <w:rsid w:val="00302F30"/>
    <w:rsid w:val="003032AE"/>
    <w:rsid w:val="00303E26"/>
    <w:rsid w:val="00304808"/>
    <w:rsid w:val="00304988"/>
    <w:rsid w:val="00305588"/>
    <w:rsid w:val="003057C3"/>
    <w:rsid w:val="003102EF"/>
    <w:rsid w:val="00311F2F"/>
    <w:rsid w:val="00314217"/>
    <w:rsid w:val="0031459D"/>
    <w:rsid w:val="0031570D"/>
    <w:rsid w:val="00315759"/>
    <w:rsid w:val="003217DA"/>
    <w:rsid w:val="00326194"/>
    <w:rsid w:val="003269B5"/>
    <w:rsid w:val="00327B31"/>
    <w:rsid w:val="00327C41"/>
    <w:rsid w:val="00327CDF"/>
    <w:rsid w:val="00327EB1"/>
    <w:rsid w:val="00330921"/>
    <w:rsid w:val="0033295D"/>
    <w:rsid w:val="003354DA"/>
    <w:rsid w:val="00335937"/>
    <w:rsid w:val="00336621"/>
    <w:rsid w:val="00336C17"/>
    <w:rsid w:val="0034088F"/>
    <w:rsid w:val="003431C7"/>
    <w:rsid w:val="00344A03"/>
    <w:rsid w:val="0034576E"/>
    <w:rsid w:val="00345C23"/>
    <w:rsid w:val="00345D11"/>
    <w:rsid w:val="003466E5"/>
    <w:rsid w:val="00346F0B"/>
    <w:rsid w:val="003505AD"/>
    <w:rsid w:val="00351542"/>
    <w:rsid w:val="003520CE"/>
    <w:rsid w:val="00352605"/>
    <w:rsid w:val="0035588B"/>
    <w:rsid w:val="00357351"/>
    <w:rsid w:val="0036002D"/>
    <w:rsid w:val="00360EEE"/>
    <w:rsid w:val="00361332"/>
    <w:rsid w:val="003616EC"/>
    <w:rsid w:val="00362C71"/>
    <w:rsid w:val="00364FA9"/>
    <w:rsid w:val="00366519"/>
    <w:rsid w:val="00367C3E"/>
    <w:rsid w:val="00370F8E"/>
    <w:rsid w:val="003716E6"/>
    <w:rsid w:val="00372DE6"/>
    <w:rsid w:val="003768CD"/>
    <w:rsid w:val="0037775D"/>
    <w:rsid w:val="00384A2B"/>
    <w:rsid w:val="0039531D"/>
    <w:rsid w:val="0039579C"/>
    <w:rsid w:val="003960DF"/>
    <w:rsid w:val="003A221B"/>
    <w:rsid w:val="003A2B6D"/>
    <w:rsid w:val="003A4AD9"/>
    <w:rsid w:val="003A52A8"/>
    <w:rsid w:val="003A544F"/>
    <w:rsid w:val="003A7910"/>
    <w:rsid w:val="003B0D6F"/>
    <w:rsid w:val="003B6BB5"/>
    <w:rsid w:val="003C0141"/>
    <w:rsid w:val="003C1198"/>
    <w:rsid w:val="003C3997"/>
    <w:rsid w:val="003C4AB5"/>
    <w:rsid w:val="003C68BF"/>
    <w:rsid w:val="003D004A"/>
    <w:rsid w:val="003D2898"/>
    <w:rsid w:val="003D3E13"/>
    <w:rsid w:val="003D4981"/>
    <w:rsid w:val="003D4CFB"/>
    <w:rsid w:val="003D4D39"/>
    <w:rsid w:val="003E1570"/>
    <w:rsid w:val="003E3B61"/>
    <w:rsid w:val="003E4458"/>
    <w:rsid w:val="003E5673"/>
    <w:rsid w:val="003E6636"/>
    <w:rsid w:val="003E77A0"/>
    <w:rsid w:val="003F0B47"/>
    <w:rsid w:val="003F1C32"/>
    <w:rsid w:val="003F21EE"/>
    <w:rsid w:val="003F342D"/>
    <w:rsid w:val="003F3A8F"/>
    <w:rsid w:val="003F3F36"/>
    <w:rsid w:val="003F4410"/>
    <w:rsid w:val="003F6C9C"/>
    <w:rsid w:val="003F7CB0"/>
    <w:rsid w:val="0040021B"/>
    <w:rsid w:val="00402FE5"/>
    <w:rsid w:val="00404332"/>
    <w:rsid w:val="00405F1B"/>
    <w:rsid w:val="00412D85"/>
    <w:rsid w:val="00412F68"/>
    <w:rsid w:val="00414427"/>
    <w:rsid w:val="004154AC"/>
    <w:rsid w:val="004164F3"/>
    <w:rsid w:val="00416A53"/>
    <w:rsid w:val="00417FDF"/>
    <w:rsid w:val="004203AD"/>
    <w:rsid w:val="0042131C"/>
    <w:rsid w:val="004218E7"/>
    <w:rsid w:val="00423498"/>
    <w:rsid w:val="004250AE"/>
    <w:rsid w:val="0042592A"/>
    <w:rsid w:val="00430ACE"/>
    <w:rsid w:val="0043116E"/>
    <w:rsid w:val="00431D69"/>
    <w:rsid w:val="0043350D"/>
    <w:rsid w:val="0043358F"/>
    <w:rsid w:val="004351F7"/>
    <w:rsid w:val="00436A35"/>
    <w:rsid w:val="00436A65"/>
    <w:rsid w:val="00437221"/>
    <w:rsid w:val="00437EFB"/>
    <w:rsid w:val="0044401D"/>
    <w:rsid w:val="004446B4"/>
    <w:rsid w:val="00445A19"/>
    <w:rsid w:val="00445B4F"/>
    <w:rsid w:val="004471DF"/>
    <w:rsid w:val="00450CE8"/>
    <w:rsid w:val="00451BFB"/>
    <w:rsid w:val="00452705"/>
    <w:rsid w:val="00452E3E"/>
    <w:rsid w:val="00452E78"/>
    <w:rsid w:val="0045307A"/>
    <w:rsid w:val="00453507"/>
    <w:rsid w:val="00454070"/>
    <w:rsid w:val="00454A7B"/>
    <w:rsid w:val="00456683"/>
    <w:rsid w:val="00460671"/>
    <w:rsid w:val="00466ACF"/>
    <w:rsid w:val="004675D0"/>
    <w:rsid w:val="00467C82"/>
    <w:rsid w:val="00472253"/>
    <w:rsid w:val="00473151"/>
    <w:rsid w:val="0047338A"/>
    <w:rsid w:val="00473C91"/>
    <w:rsid w:val="00474ADE"/>
    <w:rsid w:val="00475201"/>
    <w:rsid w:val="00477533"/>
    <w:rsid w:val="00482172"/>
    <w:rsid w:val="004851A9"/>
    <w:rsid w:val="00490C19"/>
    <w:rsid w:val="00493CDE"/>
    <w:rsid w:val="004944D1"/>
    <w:rsid w:val="004958A2"/>
    <w:rsid w:val="00496D08"/>
    <w:rsid w:val="00496D11"/>
    <w:rsid w:val="004A2158"/>
    <w:rsid w:val="004A2814"/>
    <w:rsid w:val="004A31E8"/>
    <w:rsid w:val="004A4A1A"/>
    <w:rsid w:val="004A5CD4"/>
    <w:rsid w:val="004B07A1"/>
    <w:rsid w:val="004B3E9E"/>
    <w:rsid w:val="004B47AF"/>
    <w:rsid w:val="004B4D64"/>
    <w:rsid w:val="004B78EE"/>
    <w:rsid w:val="004C12BF"/>
    <w:rsid w:val="004C1581"/>
    <w:rsid w:val="004C3860"/>
    <w:rsid w:val="004C495D"/>
    <w:rsid w:val="004C675D"/>
    <w:rsid w:val="004D0301"/>
    <w:rsid w:val="004D10E9"/>
    <w:rsid w:val="004D2534"/>
    <w:rsid w:val="004D2BED"/>
    <w:rsid w:val="004D3741"/>
    <w:rsid w:val="004D3AD5"/>
    <w:rsid w:val="004D5474"/>
    <w:rsid w:val="004D618F"/>
    <w:rsid w:val="004E4F91"/>
    <w:rsid w:val="004E58B2"/>
    <w:rsid w:val="004E61A9"/>
    <w:rsid w:val="004F060E"/>
    <w:rsid w:val="004F411A"/>
    <w:rsid w:val="004F512F"/>
    <w:rsid w:val="004F5418"/>
    <w:rsid w:val="004F542A"/>
    <w:rsid w:val="004F652A"/>
    <w:rsid w:val="004F7388"/>
    <w:rsid w:val="004F7B32"/>
    <w:rsid w:val="005005C8"/>
    <w:rsid w:val="005007CC"/>
    <w:rsid w:val="0050125E"/>
    <w:rsid w:val="00502CBB"/>
    <w:rsid w:val="00502DBA"/>
    <w:rsid w:val="00503251"/>
    <w:rsid w:val="0050651F"/>
    <w:rsid w:val="00506E60"/>
    <w:rsid w:val="0051068F"/>
    <w:rsid w:val="00511C8D"/>
    <w:rsid w:val="005136EA"/>
    <w:rsid w:val="00514822"/>
    <w:rsid w:val="00514A1E"/>
    <w:rsid w:val="00515FD2"/>
    <w:rsid w:val="005161CF"/>
    <w:rsid w:val="005179B5"/>
    <w:rsid w:val="00521DE2"/>
    <w:rsid w:val="00521F0B"/>
    <w:rsid w:val="00522C1C"/>
    <w:rsid w:val="0052422E"/>
    <w:rsid w:val="0052443E"/>
    <w:rsid w:val="00525913"/>
    <w:rsid w:val="00525F66"/>
    <w:rsid w:val="00526A0B"/>
    <w:rsid w:val="005273D8"/>
    <w:rsid w:val="00527535"/>
    <w:rsid w:val="00527F60"/>
    <w:rsid w:val="00530645"/>
    <w:rsid w:val="00535020"/>
    <w:rsid w:val="0053530E"/>
    <w:rsid w:val="00535CA0"/>
    <w:rsid w:val="00536264"/>
    <w:rsid w:val="00536568"/>
    <w:rsid w:val="00540758"/>
    <w:rsid w:val="00541347"/>
    <w:rsid w:val="00541E98"/>
    <w:rsid w:val="00543A47"/>
    <w:rsid w:val="00544B9A"/>
    <w:rsid w:val="00545759"/>
    <w:rsid w:val="00547B02"/>
    <w:rsid w:val="00550632"/>
    <w:rsid w:val="005506C4"/>
    <w:rsid w:val="00551AF9"/>
    <w:rsid w:val="00554D4B"/>
    <w:rsid w:val="005553CA"/>
    <w:rsid w:val="00556055"/>
    <w:rsid w:val="005562C7"/>
    <w:rsid w:val="005574FA"/>
    <w:rsid w:val="00557846"/>
    <w:rsid w:val="00561507"/>
    <w:rsid w:val="00561C1E"/>
    <w:rsid w:val="005632FC"/>
    <w:rsid w:val="00564CF2"/>
    <w:rsid w:val="00571FC6"/>
    <w:rsid w:val="0057235D"/>
    <w:rsid w:val="00573C61"/>
    <w:rsid w:val="005771DA"/>
    <w:rsid w:val="00583F20"/>
    <w:rsid w:val="0058632C"/>
    <w:rsid w:val="00590014"/>
    <w:rsid w:val="00590A15"/>
    <w:rsid w:val="00591B33"/>
    <w:rsid w:val="00592D5F"/>
    <w:rsid w:val="0059414A"/>
    <w:rsid w:val="00597388"/>
    <w:rsid w:val="005A0D78"/>
    <w:rsid w:val="005A1218"/>
    <w:rsid w:val="005A12D9"/>
    <w:rsid w:val="005A1E06"/>
    <w:rsid w:val="005A50BB"/>
    <w:rsid w:val="005A5549"/>
    <w:rsid w:val="005A567C"/>
    <w:rsid w:val="005A6934"/>
    <w:rsid w:val="005A78B3"/>
    <w:rsid w:val="005A78CB"/>
    <w:rsid w:val="005B052E"/>
    <w:rsid w:val="005B1183"/>
    <w:rsid w:val="005B307E"/>
    <w:rsid w:val="005B3E03"/>
    <w:rsid w:val="005B4659"/>
    <w:rsid w:val="005B4D5F"/>
    <w:rsid w:val="005B54E3"/>
    <w:rsid w:val="005B66DF"/>
    <w:rsid w:val="005C0E92"/>
    <w:rsid w:val="005C1293"/>
    <w:rsid w:val="005C2308"/>
    <w:rsid w:val="005C286D"/>
    <w:rsid w:val="005D0740"/>
    <w:rsid w:val="005D2930"/>
    <w:rsid w:val="005D3D19"/>
    <w:rsid w:val="005D4704"/>
    <w:rsid w:val="005D6079"/>
    <w:rsid w:val="005D6FD3"/>
    <w:rsid w:val="005E1C31"/>
    <w:rsid w:val="005E25C8"/>
    <w:rsid w:val="005E30C0"/>
    <w:rsid w:val="005E50D7"/>
    <w:rsid w:val="005E537A"/>
    <w:rsid w:val="005E6215"/>
    <w:rsid w:val="005E6835"/>
    <w:rsid w:val="005E6953"/>
    <w:rsid w:val="005F0278"/>
    <w:rsid w:val="005F0B46"/>
    <w:rsid w:val="005F1E62"/>
    <w:rsid w:val="005F23AE"/>
    <w:rsid w:val="005F29E1"/>
    <w:rsid w:val="005F46E9"/>
    <w:rsid w:val="0060030A"/>
    <w:rsid w:val="006017C6"/>
    <w:rsid w:val="00601977"/>
    <w:rsid w:val="0060223A"/>
    <w:rsid w:val="00605029"/>
    <w:rsid w:val="006050BE"/>
    <w:rsid w:val="00605A91"/>
    <w:rsid w:val="00605E9D"/>
    <w:rsid w:val="006102BE"/>
    <w:rsid w:val="006104C1"/>
    <w:rsid w:val="006105E3"/>
    <w:rsid w:val="0061094B"/>
    <w:rsid w:val="006127A3"/>
    <w:rsid w:val="006127B9"/>
    <w:rsid w:val="00612B21"/>
    <w:rsid w:val="00613140"/>
    <w:rsid w:val="00613454"/>
    <w:rsid w:val="00613F52"/>
    <w:rsid w:val="00614E7F"/>
    <w:rsid w:val="006160AA"/>
    <w:rsid w:val="00617851"/>
    <w:rsid w:val="006205F4"/>
    <w:rsid w:val="006207DB"/>
    <w:rsid w:val="0062338F"/>
    <w:rsid w:val="00623A13"/>
    <w:rsid w:val="00625164"/>
    <w:rsid w:val="0063034B"/>
    <w:rsid w:val="00632335"/>
    <w:rsid w:val="00634602"/>
    <w:rsid w:val="006350FF"/>
    <w:rsid w:val="0063530D"/>
    <w:rsid w:val="00635BFC"/>
    <w:rsid w:val="00642E77"/>
    <w:rsid w:val="00642FEA"/>
    <w:rsid w:val="0064481C"/>
    <w:rsid w:val="006454E1"/>
    <w:rsid w:val="006478CB"/>
    <w:rsid w:val="00647E14"/>
    <w:rsid w:val="00647F32"/>
    <w:rsid w:val="00651A26"/>
    <w:rsid w:val="00653D52"/>
    <w:rsid w:val="00654A6F"/>
    <w:rsid w:val="006564AD"/>
    <w:rsid w:val="00661456"/>
    <w:rsid w:val="00663BF9"/>
    <w:rsid w:val="006643F0"/>
    <w:rsid w:val="00664535"/>
    <w:rsid w:val="00665353"/>
    <w:rsid w:val="00667220"/>
    <w:rsid w:val="0067065F"/>
    <w:rsid w:val="00671632"/>
    <w:rsid w:val="00671740"/>
    <w:rsid w:val="006723FD"/>
    <w:rsid w:val="00674FB6"/>
    <w:rsid w:val="006776AF"/>
    <w:rsid w:val="00677DE4"/>
    <w:rsid w:val="00684722"/>
    <w:rsid w:val="00685041"/>
    <w:rsid w:val="00685290"/>
    <w:rsid w:val="006871DB"/>
    <w:rsid w:val="006876D1"/>
    <w:rsid w:val="00687823"/>
    <w:rsid w:val="0069016E"/>
    <w:rsid w:val="006906DF"/>
    <w:rsid w:val="006911E3"/>
    <w:rsid w:val="00693B2F"/>
    <w:rsid w:val="00694903"/>
    <w:rsid w:val="00694DED"/>
    <w:rsid w:val="00695430"/>
    <w:rsid w:val="00696027"/>
    <w:rsid w:val="00696B02"/>
    <w:rsid w:val="00697D38"/>
    <w:rsid w:val="006A0B49"/>
    <w:rsid w:val="006A22AA"/>
    <w:rsid w:val="006A3E71"/>
    <w:rsid w:val="006A4069"/>
    <w:rsid w:val="006A5283"/>
    <w:rsid w:val="006A5499"/>
    <w:rsid w:val="006A560E"/>
    <w:rsid w:val="006A5D8E"/>
    <w:rsid w:val="006A6497"/>
    <w:rsid w:val="006A6753"/>
    <w:rsid w:val="006A6857"/>
    <w:rsid w:val="006A693E"/>
    <w:rsid w:val="006A79AD"/>
    <w:rsid w:val="006B081D"/>
    <w:rsid w:val="006B0A7C"/>
    <w:rsid w:val="006B14B3"/>
    <w:rsid w:val="006B15F6"/>
    <w:rsid w:val="006B1A31"/>
    <w:rsid w:val="006B2307"/>
    <w:rsid w:val="006B4CB5"/>
    <w:rsid w:val="006B4DF7"/>
    <w:rsid w:val="006B6ACD"/>
    <w:rsid w:val="006B74D2"/>
    <w:rsid w:val="006C064E"/>
    <w:rsid w:val="006C094E"/>
    <w:rsid w:val="006C0E91"/>
    <w:rsid w:val="006C1E8C"/>
    <w:rsid w:val="006C1FE1"/>
    <w:rsid w:val="006C48D0"/>
    <w:rsid w:val="006C63D1"/>
    <w:rsid w:val="006C6DDD"/>
    <w:rsid w:val="006D1B89"/>
    <w:rsid w:val="006D33EB"/>
    <w:rsid w:val="006D56AF"/>
    <w:rsid w:val="006E0301"/>
    <w:rsid w:val="006E06B2"/>
    <w:rsid w:val="006E11E6"/>
    <w:rsid w:val="006E44E0"/>
    <w:rsid w:val="006E6317"/>
    <w:rsid w:val="006E71A2"/>
    <w:rsid w:val="006E77F3"/>
    <w:rsid w:val="006E7A90"/>
    <w:rsid w:val="006F0A6B"/>
    <w:rsid w:val="006F3F3C"/>
    <w:rsid w:val="006F51B4"/>
    <w:rsid w:val="006F5962"/>
    <w:rsid w:val="006F6C79"/>
    <w:rsid w:val="0070051E"/>
    <w:rsid w:val="0070207C"/>
    <w:rsid w:val="00702F2A"/>
    <w:rsid w:val="00706D90"/>
    <w:rsid w:val="00707D0B"/>
    <w:rsid w:val="007105C9"/>
    <w:rsid w:val="0071285E"/>
    <w:rsid w:val="007132A7"/>
    <w:rsid w:val="00713FF6"/>
    <w:rsid w:val="007143A0"/>
    <w:rsid w:val="00714B64"/>
    <w:rsid w:val="00714BC6"/>
    <w:rsid w:val="00716D02"/>
    <w:rsid w:val="00717A72"/>
    <w:rsid w:val="0072116F"/>
    <w:rsid w:val="00723334"/>
    <w:rsid w:val="00731B23"/>
    <w:rsid w:val="00732995"/>
    <w:rsid w:val="007367E8"/>
    <w:rsid w:val="00737229"/>
    <w:rsid w:val="00742767"/>
    <w:rsid w:val="00742EA4"/>
    <w:rsid w:val="0074326B"/>
    <w:rsid w:val="00744250"/>
    <w:rsid w:val="00744725"/>
    <w:rsid w:val="007470AA"/>
    <w:rsid w:val="00750FEE"/>
    <w:rsid w:val="00751908"/>
    <w:rsid w:val="00752A0F"/>
    <w:rsid w:val="00755A2F"/>
    <w:rsid w:val="00755B29"/>
    <w:rsid w:val="00757C7B"/>
    <w:rsid w:val="00757E70"/>
    <w:rsid w:val="00761B35"/>
    <w:rsid w:val="00765795"/>
    <w:rsid w:val="007659E2"/>
    <w:rsid w:val="00766885"/>
    <w:rsid w:val="00770194"/>
    <w:rsid w:val="00770846"/>
    <w:rsid w:val="00772BB7"/>
    <w:rsid w:val="0077561B"/>
    <w:rsid w:val="007766A3"/>
    <w:rsid w:val="00776BA2"/>
    <w:rsid w:val="00781AB5"/>
    <w:rsid w:val="00783657"/>
    <w:rsid w:val="0078417B"/>
    <w:rsid w:val="0078437D"/>
    <w:rsid w:val="00784955"/>
    <w:rsid w:val="00784F91"/>
    <w:rsid w:val="00785721"/>
    <w:rsid w:val="00787FDF"/>
    <w:rsid w:val="00790A13"/>
    <w:rsid w:val="007921CD"/>
    <w:rsid w:val="007970F8"/>
    <w:rsid w:val="00797B3A"/>
    <w:rsid w:val="007A199F"/>
    <w:rsid w:val="007A3BE0"/>
    <w:rsid w:val="007A3DCE"/>
    <w:rsid w:val="007A5479"/>
    <w:rsid w:val="007A780A"/>
    <w:rsid w:val="007A7FC5"/>
    <w:rsid w:val="007B12D0"/>
    <w:rsid w:val="007B51C1"/>
    <w:rsid w:val="007B77CB"/>
    <w:rsid w:val="007C12DA"/>
    <w:rsid w:val="007C2167"/>
    <w:rsid w:val="007C29DC"/>
    <w:rsid w:val="007C56E5"/>
    <w:rsid w:val="007C5B77"/>
    <w:rsid w:val="007C6A7A"/>
    <w:rsid w:val="007C7183"/>
    <w:rsid w:val="007D4683"/>
    <w:rsid w:val="007D512F"/>
    <w:rsid w:val="007D59BF"/>
    <w:rsid w:val="007D5D21"/>
    <w:rsid w:val="007E012B"/>
    <w:rsid w:val="007E15CE"/>
    <w:rsid w:val="007E15D8"/>
    <w:rsid w:val="007E4346"/>
    <w:rsid w:val="007E485C"/>
    <w:rsid w:val="007E6831"/>
    <w:rsid w:val="007F382A"/>
    <w:rsid w:val="007F42BC"/>
    <w:rsid w:val="007F5663"/>
    <w:rsid w:val="00800986"/>
    <w:rsid w:val="00800D15"/>
    <w:rsid w:val="0080324A"/>
    <w:rsid w:val="00805F26"/>
    <w:rsid w:val="00807BBB"/>
    <w:rsid w:val="00810244"/>
    <w:rsid w:val="00812131"/>
    <w:rsid w:val="00812805"/>
    <w:rsid w:val="0081396B"/>
    <w:rsid w:val="00816409"/>
    <w:rsid w:val="008174D2"/>
    <w:rsid w:val="00820644"/>
    <w:rsid w:val="00821737"/>
    <w:rsid w:val="00823762"/>
    <w:rsid w:val="00825F4E"/>
    <w:rsid w:val="00826DC5"/>
    <w:rsid w:val="00827816"/>
    <w:rsid w:val="00830FAB"/>
    <w:rsid w:val="008312B0"/>
    <w:rsid w:val="008327BC"/>
    <w:rsid w:val="00832EF9"/>
    <w:rsid w:val="00834ECF"/>
    <w:rsid w:val="00835028"/>
    <w:rsid w:val="00835B76"/>
    <w:rsid w:val="00835E10"/>
    <w:rsid w:val="00837080"/>
    <w:rsid w:val="00837D7F"/>
    <w:rsid w:val="0084033A"/>
    <w:rsid w:val="00840885"/>
    <w:rsid w:val="00843118"/>
    <w:rsid w:val="00843F52"/>
    <w:rsid w:val="00845195"/>
    <w:rsid w:val="00845EC9"/>
    <w:rsid w:val="008465F8"/>
    <w:rsid w:val="008475DA"/>
    <w:rsid w:val="0085259E"/>
    <w:rsid w:val="0085291E"/>
    <w:rsid w:val="00853826"/>
    <w:rsid w:val="00853F7E"/>
    <w:rsid w:val="00856433"/>
    <w:rsid w:val="00856B4E"/>
    <w:rsid w:val="00860787"/>
    <w:rsid w:val="0086118E"/>
    <w:rsid w:val="00862127"/>
    <w:rsid w:val="00863BDC"/>
    <w:rsid w:val="0086581C"/>
    <w:rsid w:val="00866B98"/>
    <w:rsid w:val="00867C9D"/>
    <w:rsid w:val="008727FB"/>
    <w:rsid w:val="00875307"/>
    <w:rsid w:val="008774C1"/>
    <w:rsid w:val="008812F5"/>
    <w:rsid w:val="00881DA8"/>
    <w:rsid w:val="00882ED2"/>
    <w:rsid w:val="008831E3"/>
    <w:rsid w:val="00883DAD"/>
    <w:rsid w:val="00884F3E"/>
    <w:rsid w:val="00885436"/>
    <w:rsid w:val="008869F5"/>
    <w:rsid w:val="00886D89"/>
    <w:rsid w:val="0089180A"/>
    <w:rsid w:val="00892266"/>
    <w:rsid w:val="00893393"/>
    <w:rsid w:val="00893509"/>
    <w:rsid w:val="00895249"/>
    <w:rsid w:val="00897CDE"/>
    <w:rsid w:val="008A3AB0"/>
    <w:rsid w:val="008A4C2B"/>
    <w:rsid w:val="008A5C9F"/>
    <w:rsid w:val="008A6D97"/>
    <w:rsid w:val="008B0EEB"/>
    <w:rsid w:val="008B13A0"/>
    <w:rsid w:val="008B153F"/>
    <w:rsid w:val="008B22CF"/>
    <w:rsid w:val="008B2ABB"/>
    <w:rsid w:val="008B2E2A"/>
    <w:rsid w:val="008C10EE"/>
    <w:rsid w:val="008C1209"/>
    <w:rsid w:val="008C5E77"/>
    <w:rsid w:val="008C6841"/>
    <w:rsid w:val="008C70C0"/>
    <w:rsid w:val="008D0899"/>
    <w:rsid w:val="008D1CCB"/>
    <w:rsid w:val="008D246B"/>
    <w:rsid w:val="008D32B0"/>
    <w:rsid w:val="008D350C"/>
    <w:rsid w:val="008D6373"/>
    <w:rsid w:val="008D709D"/>
    <w:rsid w:val="008E13CB"/>
    <w:rsid w:val="008E1AEE"/>
    <w:rsid w:val="008E4D74"/>
    <w:rsid w:val="008E5514"/>
    <w:rsid w:val="008E662F"/>
    <w:rsid w:val="008F0943"/>
    <w:rsid w:val="008F1E59"/>
    <w:rsid w:val="008F2496"/>
    <w:rsid w:val="008F3E25"/>
    <w:rsid w:val="008F49BD"/>
    <w:rsid w:val="008F5F13"/>
    <w:rsid w:val="008F6B76"/>
    <w:rsid w:val="008F70D7"/>
    <w:rsid w:val="00900A63"/>
    <w:rsid w:val="00900C31"/>
    <w:rsid w:val="00900E1B"/>
    <w:rsid w:val="00902458"/>
    <w:rsid w:val="0090419A"/>
    <w:rsid w:val="00911EA4"/>
    <w:rsid w:val="00912BEA"/>
    <w:rsid w:val="009141E2"/>
    <w:rsid w:val="00917302"/>
    <w:rsid w:val="00924E95"/>
    <w:rsid w:val="00925E3F"/>
    <w:rsid w:val="00926430"/>
    <w:rsid w:val="00927036"/>
    <w:rsid w:val="00932ED2"/>
    <w:rsid w:val="00934776"/>
    <w:rsid w:val="00934A3E"/>
    <w:rsid w:val="00935B91"/>
    <w:rsid w:val="009364AC"/>
    <w:rsid w:val="00936D52"/>
    <w:rsid w:val="009374AE"/>
    <w:rsid w:val="00940696"/>
    <w:rsid w:val="009414B4"/>
    <w:rsid w:val="00941AC2"/>
    <w:rsid w:val="00941AE5"/>
    <w:rsid w:val="00942374"/>
    <w:rsid w:val="00942AA6"/>
    <w:rsid w:val="00943BE0"/>
    <w:rsid w:val="0094597F"/>
    <w:rsid w:val="009514BB"/>
    <w:rsid w:val="00951B2B"/>
    <w:rsid w:val="0095251D"/>
    <w:rsid w:val="00952E2B"/>
    <w:rsid w:val="00953CC1"/>
    <w:rsid w:val="00955776"/>
    <w:rsid w:val="00955C7C"/>
    <w:rsid w:val="00960F08"/>
    <w:rsid w:val="00962D33"/>
    <w:rsid w:val="00962F6D"/>
    <w:rsid w:val="00963CF7"/>
    <w:rsid w:val="0096645A"/>
    <w:rsid w:val="00967ADA"/>
    <w:rsid w:val="009743C7"/>
    <w:rsid w:val="00975E08"/>
    <w:rsid w:val="009769B8"/>
    <w:rsid w:val="009771AB"/>
    <w:rsid w:val="009776FB"/>
    <w:rsid w:val="00980BED"/>
    <w:rsid w:val="00982637"/>
    <w:rsid w:val="00983B32"/>
    <w:rsid w:val="009866C7"/>
    <w:rsid w:val="009912B8"/>
    <w:rsid w:val="00994A07"/>
    <w:rsid w:val="00994F11"/>
    <w:rsid w:val="00995191"/>
    <w:rsid w:val="0099746A"/>
    <w:rsid w:val="00997C60"/>
    <w:rsid w:val="00997CA9"/>
    <w:rsid w:val="009A036C"/>
    <w:rsid w:val="009A15ED"/>
    <w:rsid w:val="009A283B"/>
    <w:rsid w:val="009A534C"/>
    <w:rsid w:val="009A5638"/>
    <w:rsid w:val="009A61AA"/>
    <w:rsid w:val="009B32DE"/>
    <w:rsid w:val="009B4233"/>
    <w:rsid w:val="009B6A06"/>
    <w:rsid w:val="009B6A0F"/>
    <w:rsid w:val="009B6F7A"/>
    <w:rsid w:val="009B7AD6"/>
    <w:rsid w:val="009C0094"/>
    <w:rsid w:val="009C0745"/>
    <w:rsid w:val="009C1219"/>
    <w:rsid w:val="009D2A10"/>
    <w:rsid w:val="009D5E9D"/>
    <w:rsid w:val="009D5FBC"/>
    <w:rsid w:val="009D65BF"/>
    <w:rsid w:val="009D6924"/>
    <w:rsid w:val="009D76BA"/>
    <w:rsid w:val="009E028C"/>
    <w:rsid w:val="009E13AE"/>
    <w:rsid w:val="009E1787"/>
    <w:rsid w:val="009E26B0"/>
    <w:rsid w:val="009E358F"/>
    <w:rsid w:val="009E45E5"/>
    <w:rsid w:val="009E4791"/>
    <w:rsid w:val="009E4E97"/>
    <w:rsid w:val="009E521D"/>
    <w:rsid w:val="009E670C"/>
    <w:rsid w:val="009F08CD"/>
    <w:rsid w:val="009F1C08"/>
    <w:rsid w:val="009F314E"/>
    <w:rsid w:val="009F3DE4"/>
    <w:rsid w:val="009F7C38"/>
    <w:rsid w:val="009F7EB2"/>
    <w:rsid w:val="00A00A2B"/>
    <w:rsid w:val="00A01665"/>
    <w:rsid w:val="00A02507"/>
    <w:rsid w:val="00A02A1E"/>
    <w:rsid w:val="00A036FA"/>
    <w:rsid w:val="00A05EE9"/>
    <w:rsid w:val="00A06732"/>
    <w:rsid w:val="00A1166D"/>
    <w:rsid w:val="00A12B73"/>
    <w:rsid w:val="00A149E7"/>
    <w:rsid w:val="00A1502D"/>
    <w:rsid w:val="00A15A56"/>
    <w:rsid w:val="00A162F1"/>
    <w:rsid w:val="00A174E6"/>
    <w:rsid w:val="00A178A4"/>
    <w:rsid w:val="00A20533"/>
    <w:rsid w:val="00A20B58"/>
    <w:rsid w:val="00A210F5"/>
    <w:rsid w:val="00A211F9"/>
    <w:rsid w:val="00A21937"/>
    <w:rsid w:val="00A23210"/>
    <w:rsid w:val="00A248FC"/>
    <w:rsid w:val="00A250BF"/>
    <w:rsid w:val="00A25730"/>
    <w:rsid w:val="00A3068E"/>
    <w:rsid w:val="00A31916"/>
    <w:rsid w:val="00A31F03"/>
    <w:rsid w:val="00A32FCA"/>
    <w:rsid w:val="00A33DA3"/>
    <w:rsid w:val="00A341C6"/>
    <w:rsid w:val="00A35ED9"/>
    <w:rsid w:val="00A36AC9"/>
    <w:rsid w:val="00A37184"/>
    <w:rsid w:val="00A3782D"/>
    <w:rsid w:val="00A40EE3"/>
    <w:rsid w:val="00A41022"/>
    <w:rsid w:val="00A411B4"/>
    <w:rsid w:val="00A46FC9"/>
    <w:rsid w:val="00A50810"/>
    <w:rsid w:val="00A510FB"/>
    <w:rsid w:val="00A52711"/>
    <w:rsid w:val="00A540A5"/>
    <w:rsid w:val="00A56021"/>
    <w:rsid w:val="00A5740B"/>
    <w:rsid w:val="00A6004B"/>
    <w:rsid w:val="00A62CF6"/>
    <w:rsid w:val="00A640EA"/>
    <w:rsid w:val="00A66357"/>
    <w:rsid w:val="00A67DD2"/>
    <w:rsid w:val="00A72148"/>
    <w:rsid w:val="00A72F52"/>
    <w:rsid w:val="00A74DEE"/>
    <w:rsid w:val="00A75129"/>
    <w:rsid w:val="00A75A7B"/>
    <w:rsid w:val="00A76950"/>
    <w:rsid w:val="00A80C2C"/>
    <w:rsid w:val="00A82072"/>
    <w:rsid w:val="00A84B79"/>
    <w:rsid w:val="00A86C4B"/>
    <w:rsid w:val="00A87348"/>
    <w:rsid w:val="00A93D2C"/>
    <w:rsid w:val="00AA069B"/>
    <w:rsid w:val="00AA4196"/>
    <w:rsid w:val="00AB0E52"/>
    <w:rsid w:val="00AB1A09"/>
    <w:rsid w:val="00AB271A"/>
    <w:rsid w:val="00AB54C0"/>
    <w:rsid w:val="00AB5973"/>
    <w:rsid w:val="00AC06F0"/>
    <w:rsid w:val="00AC0DF9"/>
    <w:rsid w:val="00AC1761"/>
    <w:rsid w:val="00AC1AEA"/>
    <w:rsid w:val="00AC21B4"/>
    <w:rsid w:val="00AC32D4"/>
    <w:rsid w:val="00AC525E"/>
    <w:rsid w:val="00AC6E96"/>
    <w:rsid w:val="00AC7EC8"/>
    <w:rsid w:val="00AD2779"/>
    <w:rsid w:val="00AD2B62"/>
    <w:rsid w:val="00AD3B4F"/>
    <w:rsid w:val="00AD5955"/>
    <w:rsid w:val="00AD616A"/>
    <w:rsid w:val="00AD7BDA"/>
    <w:rsid w:val="00AE0402"/>
    <w:rsid w:val="00AE0494"/>
    <w:rsid w:val="00AE060C"/>
    <w:rsid w:val="00AE0CBB"/>
    <w:rsid w:val="00AE1BE6"/>
    <w:rsid w:val="00AE410A"/>
    <w:rsid w:val="00AE4862"/>
    <w:rsid w:val="00AE69F2"/>
    <w:rsid w:val="00AE6C5E"/>
    <w:rsid w:val="00AE7B7C"/>
    <w:rsid w:val="00AF1927"/>
    <w:rsid w:val="00AF4164"/>
    <w:rsid w:val="00AF448F"/>
    <w:rsid w:val="00AF4FBF"/>
    <w:rsid w:val="00AF550C"/>
    <w:rsid w:val="00AF5573"/>
    <w:rsid w:val="00AF5D99"/>
    <w:rsid w:val="00AF7AB0"/>
    <w:rsid w:val="00B00E91"/>
    <w:rsid w:val="00B035BF"/>
    <w:rsid w:val="00B03E0C"/>
    <w:rsid w:val="00B04F10"/>
    <w:rsid w:val="00B05244"/>
    <w:rsid w:val="00B052C6"/>
    <w:rsid w:val="00B05C15"/>
    <w:rsid w:val="00B0642D"/>
    <w:rsid w:val="00B1045B"/>
    <w:rsid w:val="00B10B65"/>
    <w:rsid w:val="00B11A0D"/>
    <w:rsid w:val="00B13726"/>
    <w:rsid w:val="00B21B7F"/>
    <w:rsid w:val="00B221D2"/>
    <w:rsid w:val="00B24E0D"/>
    <w:rsid w:val="00B2696D"/>
    <w:rsid w:val="00B26E59"/>
    <w:rsid w:val="00B2788D"/>
    <w:rsid w:val="00B30FF9"/>
    <w:rsid w:val="00B31B21"/>
    <w:rsid w:val="00B32143"/>
    <w:rsid w:val="00B326D6"/>
    <w:rsid w:val="00B32975"/>
    <w:rsid w:val="00B35611"/>
    <w:rsid w:val="00B41213"/>
    <w:rsid w:val="00B4286E"/>
    <w:rsid w:val="00B42FA9"/>
    <w:rsid w:val="00B45F92"/>
    <w:rsid w:val="00B4682A"/>
    <w:rsid w:val="00B50649"/>
    <w:rsid w:val="00B516D0"/>
    <w:rsid w:val="00B517E8"/>
    <w:rsid w:val="00B5301A"/>
    <w:rsid w:val="00B55758"/>
    <w:rsid w:val="00B60825"/>
    <w:rsid w:val="00B6121F"/>
    <w:rsid w:val="00B65056"/>
    <w:rsid w:val="00B66CAD"/>
    <w:rsid w:val="00B67397"/>
    <w:rsid w:val="00B700B4"/>
    <w:rsid w:val="00B720F7"/>
    <w:rsid w:val="00B7322F"/>
    <w:rsid w:val="00B7460D"/>
    <w:rsid w:val="00B747F5"/>
    <w:rsid w:val="00B80D88"/>
    <w:rsid w:val="00B82114"/>
    <w:rsid w:val="00B82838"/>
    <w:rsid w:val="00B83F0A"/>
    <w:rsid w:val="00B843B6"/>
    <w:rsid w:val="00B84B76"/>
    <w:rsid w:val="00B84DDB"/>
    <w:rsid w:val="00B850A9"/>
    <w:rsid w:val="00B85FF6"/>
    <w:rsid w:val="00B86334"/>
    <w:rsid w:val="00B86BC0"/>
    <w:rsid w:val="00B902B5"/>
    <w:rsid w:val="00B94972"/>
    <w:rsid w:val="00B9620F"/>
    <w:rsid w:val="00B96668"/>
    <w:rsid w:val="00B97B6B"/>
    <w:rsid w:val="00BA0EFA"/>
    <w:rsid w:val="00BA2878"/>
    <w:rsid w:val="00BA3013"/>
    <w:rsid w:val="00BA3FB4"/>
    <w:rsid w:val="00BA608C"/>
    <w:rsid w:val="00BB23FA"/>
    <w:rsid w:val="00BB2BB1"/>
    <w:rsid w:val="00BB2BCD"/>
    <w:rsid w:val="00BB56CD"/>
    <w:rsid w:val="00BB578C"/>
    <w:rsid w:val="00BB5ED0"/>
    <w:rsid w:val="00BB7595"/>
    <w:rsid w:val="00BB7BE3"/>
    <w:rsid w:val="00BB7CFF"/>
    <w:rsid w:val="00BC0363"/>
    <w:rsid w:val="00BC0B22"/>
    <w:rsid w:val="00BC22B9"/>
    <w:rsid w:val="00BC2B28"/>
    <w:rsid w:val="00BC3552"/>
    <w:rsid w:val="00BC5C90"/>
    <w:rsid w:val="00BC6F4D"/>
    <w:rsid w:val="00BC75D3"/>
    <w:rsid w:val="00BD226F"/>
    <w:rsid w:val="00BD3C81"/>
    <w:rsid w:val="00BE0629"/>
    <w:rsid w:val="00BE2546"/>
    <w:rsid w:val="00BE2867"/>
    <w:rsid w:val="00BE2AFB"/>
    <w:rsid w:val="00BE3FFC"/>
    <w:rsid w:val="00BE47D8"/>
    <w:rsid w:val="00BE4986"/>
    <w:rsid w:val="00BF052D"/>
    <w:rsid w:val="00BF21D2"/>
    <w:rsid w:val="00BF3194"/>
    <w:rsid w:val="00BF3A11"/>
    <w:rsid w:val="00BF55D0"/>
    <w:rsid w:val="00BF75EE"/>
    <w:rsid w:val="00C010E7"/>
    <w:rsid w:val="00C018A7"/>
    <w:rsid w:val="00C02A8B"/>
    <w:rsid w:val="00C030F4"/>
    <w:rsid w:val="00C03C52"/>
    <w:rsid w:val="00C04796"/>
    <w:rsid w:val="00C055B8"/>
    <w:rsid w:val="00C05C8D"/>
    <w:rsid w:val="00C05D11"/>
    <w:rsid w:val="00C102D9"/>
    <w:rsid w:val="00C1135D"/>
    <w:rsid w:val="00C11B28"/>
    <w:rsid w:val="00C11D6F"/>
    <w:rsid w:val="00C127E0"/>
    <w:rsid w:val="00C1425C"/>
    <w:rsid w:val="00C14529"/>
    <w:rsid w:val="00C1589F"/>
    <w:rsid w:val="00C16334"/>
    <w:rsid w:val="00C20E2B"/>
    <w:rsid w:val="00C21F8D"/>
    <w:rsid w:val="00C23B8B"/>
    <w:rsid w:val="00C241F5"/>
    <w:rsid w:val="00C25DBA"/>
    <w:rsid w:val="00C26F22"/>
    <w:rsid w:val="00C27461"/>
    <w:rsid w:val="00C3072B"/>
    <w:rsid w:val="00C30AE1"/>
    <w:rsid w:val="00C31026"/>
    <w:rsid w:val="00C310D5"/>
    <w:rsid w:val="00C31B9B"/>
    <w:rsid w:val="00C332F4"/>
    <w:rsid w:val="00C333E9"/>
    <w:rsid w:val="00C33738"/>
    <w:rsid w:val="00C3557D"/>
    <w:rsid w:val="00C3776A"/>
    <w:rsid w:val="00C379EE"/>
    <w:rsid w:val="00C37AB7"/>
    <w:rsid w:val="00C40122"/>
    <w:rsid w:val="00C41CB4"/>
    <w:rsid w:val="00C41F06"/>
    <w:rsid w:val="00C430DF"/>
    <w:rsid w:val="00C43679"/>
    <w:rsid w:val="00C43FB3"/>
    <w:rsid w:val="00C47BFF"/>
    <w:rsid w:val="00C50E21"/>
    <w:rsid w:val="00C51060"/>
    <w:rsid w:val="00C52981"/>
    <w:rsid w:val="00C5543B"/>
    <w:rsid w:val="00C5612E"/>
    <w:rsid w:val="00C6030D"/>
    <w:rsid w:val="00C603A9"/>
    <w:rsid w:val="00C63C1D"/>
    <w:rsid w:val="00C647B9"/>
    <w:rsid w:val="00C6515C"/>
    <w:rsid w:val="00C65FBB"/>
    <w:rsid w:val="00C671E5"/>
    <w:rsid w:val="00C67BBE"/>
    <w:rsid w:val="00C67E0E"/>
    <w:rsid w:val="00C73542"/>
    <w:rsid w:val="00C7387A"/>
    <w:rsid w:val="00C75C9F"/>
    <w:rsid w:val="00C81A00"/>
    <w:rsid w:val="00C85BC9"/>
    <w:rsid w:val="00C864B5"/>
    <w:rsid w:val="00C86E4E"/>
    <w:rsid w:val="00C871BD"/>
    <w:rsid w:val="00C9053B"/>
    <w:rsid w:val="00C90FB3"/>
    <w:rsid w:val="00C919DE"/>
    <w:rsid w:val="00C92192"/>
    <w:rsid w:val="00C92497"/>
    <w:rsid w:val="00C9315E"/>
    <w:rsid w:val="00C93C05"/>
    <w:rsid w:val="00C941A5"/>
    <w:rsid w:val="00C959FB"/>
    <w:rsid w:val="00C95F7B"/>
    <w:rsid w:val="00C96B81"/>
    <w:rsid w:val="00CA3E6A"/>
    <w:rsid w:val="00CA571A"/>
    <w:rsid w:val="00CA59B1"/>
    <w:rsid w:val="00CB1345"/>
    <w:rsid w:val="00CB26AB"/>
    <w:rsid w:val="00CB2998"/>
    <w:rsid w:val="00CB3B43"/>
    <w:rsid w:val="00CB4621"/>
    <w:rsid w:val="00CB495F"/>
    <w:rsid w:val="00CB655D"/>
    <w:rsid w:val="00CB6C10"/>
    <w:rsid w:val="00CB703B"/>
    <w:rsid w:val="00CB725F"/>
    <w:rsid w:val="00CB79F7"/>
    <w:rsid w:val="00CC4D4A"/>
    <w:rsid w:val="00CD1B0C"/>
    <w:rsid w:val="00CD1C36"/>
    <w:rsid w:val="00CD32B8"/>
    <w:rsid w:val="00CD5F44"/>
    <w:rsid w:val="00CD701E"/>
    <w:rsid w:val="00CE1B6E"/>
    <w:rsid w:val="00CE358F"/>
    <w:rsid w:val="00CE3591"/>
    <w:rsid w:val="00CE6C13"/>
    <w:rsid w:val="00CF3CFB"/>
    <w:rsid w:val="00CF3E7B"/>
    <w:rsid w:val="00CF4A56"/>
    <w:rsid w:val="00CF6430"/>
    <w:rsid w:val="00D02294"/>
    <w:rsid w:val="00D03672"/>
    <w:rsid w:val="00D038D9"/>
    <w:rsid w:val="00D04269"/>
    <w:rsid w:val="00D05140"/>
    <w:rsid w:val="00D06C40"/>
    <w:rsid w:val="00D07066"/>
    <w:rsid w:val="00D07808"/>
    <w:rsid w:val="00D10492"/>
    <w:rsid w:val="00D10C69"/>
    <w:rsid w:val="00D12E1B"/>
    <w:rsid w:val="00D1466F"/>
    <w:rsid w:val="00D158E5"/>
    <w:rsid w:val="00D15B4D"/>
    <w:rsid w:val="00D16CB3"/>
    <w:rsid w:val="00D2124C"/>
    <w:rsid w:val="00D2418A"/>
    <w:rsid w:val="00D2625F"/>
    <w:rsid w:val="00D26EDB"/>
    <w:rsid w:val="00D3495D"/>
    <w:rsid w:val="00D35311"/>
    <w:rsid w:val="00D35BE0"/>
    <w:rsid w:val="00D40D83"/>
    <w:rsid w:val="00D40F39"/>
    <w:rsid w:val="00D4105D"/>
    <w:rsid w:val="00D445C6"/>
    <w:rsid w:val="00D4720D"/>
    <w:rsid w:val="00D53018"/>
    <w:rsid w:val="00D540F2"/>
    <w:rsid w:val="00D553B8"/>
    <w:rsid w:val="00D56F95"/>
    <w:rsid w:val="00D57FD6"/>
    <w:rsid w:val="00D60358"/>
    <w:rsid w:val="00D643E6"/>
    <w:rsid w:val="00D64653"/>
    <w:rsid w:val="00D6486C"/>
    <w:rsid w:val="00D64C7A"/>
    <w:rsid w:val="00D66DDD"/>
    <w:rsid w:val="00D66EC6"/>
    <w:rsid w:val="00D71C9C"/>
    <w:rsid w:val="00D72075"/>
    <w:rsid w:val="00D7227A"/>
    <w:rsid w:val="00D73958"/>
    <w:rsid w:val="00D74CFF"/>
    <w:rsid w:val="00D754EC"/>
    <w:rsid w:val="00D756DC"/>
    <w:rsid w:val="00D75E69"/>
    <w:rsid w:val="00D809EB"/>
    <w:rsid w:val="00D81CF9"/>
    <w:rsid w:val="00D82E27"/>
    <w:rsid w:val="00D83744"/>
    <w:rsid w:val="00D86A0D"/>
    <w:rsid w:val="00D90C82"/>
    <w:rsid w:val="00D921F8"/>
    <w:rsid w:val="00D93E9D"/>
    <w:rsid w:val="00D955C3"/>
    <w:rsid w:val="00D95727"/>
    <w:rsid w:val="00D95E42"/>
    <w:rsid w:val="00D96F30"/>
    <w:rsid w:val="00D97839"/>
    <w:rsid w:val="00DA0A1D"/>
    <w:rsid w:val="00DA144E"/>
    <w:rsid w:val="00DA15EC"/>
    <w:rsid w:val="00DA5B24"/>
    <w:rsid w:val="00DA78CF"/>
    <w:rsid w:val="00DA7FDF"/>
    <w:rsid w:val="00DB174D"/>
    <w:rsid w:val="00DB263B"/>
    <w:rsid w:val="00DB62F7"/>
    <w:rsid w:val="00DB63AD"/>
    <w:rsid w:val="00DB649F"/>
    <w:rsid w:val="00DB6CF9"/>
    <w:rsid w:val="00DB6E07"/>
    <w:rsid w:val="00DB6E45"/>
    <w:rsid w:val="00DB7639"/>
    <w:rsid w:val="00DC041F"/>
    <w:rsid w:val="00DC3F4B"/>
    <w:rsid w:val="00DC483D"/>
    <w:rsid w:val="00DC4CA0"/>
    <w:rsid w:val="00DC586E"/>
    <w:rsid w:val="00DC5BB4"/>
    <w:rsid w:val="00DC5CE7"/>
    <w:rsid w:val="00DC63D6"/>
    <w:rsid w:val="00DC68D9"/>
    <w:rsid w:val="00DC7BB8"/>
    <w:rsid w:val="00DD169C"/>
    <w:rsid w:val="00DD2E95"/>
    <w:rsid w:val="00DD2F67"/>
    <w:rsid w:val="00DD3B40"/>
    <w:rsid w:val="00DD4F30"/>
    <w:rsid w:val="00DD5445"/>
    <w:rsid w:val="00DD583E"/>
    <w:rsid w:val="00DE1415"/>
    <w:rsid w:val="00DE18BA"/>
    <w:rsid w:val="00DE2A72"/>
    <w:rsid w:val="00DE2A7A"/>
    <w:rsid w:val="00DE3173"/>
    <w:rsid w:val="00DE3284"/>
    <w:rsid w:val="00DE3945"/>
    <w:rsid w:val="00DE77DD"/>
    <w:rsid w:val="00DE79D7"/>
    <w:rsid w:val="00DF5E01"/>
    <w:rsid w:val="00E01CC9"/>
    <w:rsid w:val="00E01EFD"/>
    <w:rsid w:val="00E028B2"/>
    <w:rsid w:val="00E03D1C"/>
    <w:rsid w:val="00E04143"/>
    <w:rsid w:val="00E060D6"/>
    <w:rsid w:val="00E066C0"/>
    <w:rsid w:val="00E106BD"/>
    <w:rsid w:val="00E11708"/>
    <w:rsid w:val="00E126D4"/>
    <w:rsid w:val="00E146B1"/>
    <w:rsid w:val="00E20A25"/>
    <w:rsid w:val="00E21FEE"/>
    <w:rsid w:val="00E23658"/>
    <w:rsid w:val="00E25357"/>
    <w:rsid w:val="00E25F65"/>
    <w:rsid w:val="00E26451"/>
    <w:rsid w:val="00E27385"/>
    <w:rsid w:val="00E2794B"/>
    <w:rsid w:val="00E27C3A"/>
    <w:rsid w:val="00E27EDE"/>
    <w:rsid w:val="00E27F8E"/>
    <w:rsid w:val="00E326AC"/>
    <w:rsid w:val="00E32797"/>
    <w:rsid w:val="00E328C2"/>
    <w:rsid w:val="00E32F56"/>
    <w:rsid w:val="00E3393E"/>
    <w:rsid w:val="00E35284"/>
    <w:rsid w:val="00E35375"/>
    <w:rsid w:val="00E40F39"/>
    <w:rsid w:val="00E419D4"/>
    <w:rsid w:val="00E42080"/>
    <w:rsid w:val="00E422F2"/>
    <w:rsid w:val="00E42920"/>
    <w:rsid w:val="00E43C5C"/>
    <w:rsid w:val="00E47798"/>
    <w:rsid w:val="00E51067"/>
    <w:rsid w:val="00E5154B"/>
    <w:rsid w:val="00E53954"/>
    <w:rsid w:val="00E543F5"/>
    <w:rsid w:val="00E54FEF"/>
    <w:rsid w:val="00E57147"/>
    <w:rsid w:val="00E6017B"/>
    <w:rsid w:val="00E61EC7"/>
    <w:rsid w:val="00E620C2"/>
    <w:rsid w:val="00E62E1F"/>
    <w:rsid w:val="00E638C4"/>
    <w:rsid w:val="00E669A8"/>
    <w:rsid w:val="00E677D3"/>
    <w:rsid w:val="00E71EC0"/>
    <w:rsid w:val="00E72F9B"/>
    <w:rsid w:val="00E72FE4"/>
    <w:rsid w:val="00E74CB1"/>
    <w:rsid w:val="00E7507F"/>
    <w:rsid w:val="00E756B7"/>
    <w:rsid w:val="00E76252"/>
    <w:rsid w:val="00E764AC"/>
    <w:rsid w:val="00E76A68"/>
    <w:rsid w:val="00E76E7D"/>
    <w:rsid w:val="00E77F04"/>
    <w:rsid w:val="00E8047A"/>
    <w:rsid w:val="00E8228C"/>
    <w:rsid w:val="00E83612"/>
    <w:rsid w:val="00E84469"/>
    <w:rsid w:val="00E85149"/>
    <w:rsid w:val="00E85A0E"/>
    <w:rsid w:val="00E86121"/>
    <w:rsid w:val="00E8682B"/>
    <w:rsid w:val="00E9072B"/>
    <w:rsid w:val="00E91CD0"/>
    <w:rsid w:val="00E95F5C"/>
    <w:rsid w:val="00EA3113"/>
    <w:rsid w:val="00EA3676"/>
    <w:rsid w:val="00EA51FB"/>
    <w:rsid w:val="00EA55E7"/>
    <w:rsid w:val="00EA5EAB"/>
    <w:rsid w:val="00EA6545"/>
    <w:rsid w:val="00EB2A3F"/>
    <w:rsid w:val="00EB3B53"/>
    <w:rsid w:val="00EB55D4"/>
    <w:rsid w:val="00EC02FD"/>
    <w:rsid w:val="00EC276C"/>
    <w:rsid w:val="00EC339A"/>
    <w:rsid w:val="00EC4F20"/>
    <w:rsid w:val="00EC5A17"/>
    <w:rsid w:val="00EC6043"/>
    <w:rsid w:val="00EC7AF3"/>
    <w:rsid w:val="00EC7EEA"/>
    <w:rsid w:val="00ED0F73"/>
    <w:rsid w:val="00ED182B"/>
    <w:rsid w:val="00ED239B"/>
    <w:rsid w:val="00ED5C55"/>
    <w:rsid w:val="00EE18D6"/>
    <w:rsid w:val="00EE2150"/>
    <w:rsid w:val="00EE32AB"/>
    <w:rsid w:val="00EE3795"/>
    <w:rsid w:val="00EE46DF"/>
    <w:rsid w:val="00EE6DBD"/>
    <w:rsid w:val="00EF1525"/>
    <w:rsid w:val="00EF29C3"/>
    <w:rsid w:val="00EF5A62"/>
    <w:rsid w:val="00F0210E"/>
    <w:rsid w:val="00F02379"/>
    <w:rsid w:val="00F02B47"/>
    <w:rsid w:val="00F02D9A"/>
    <w:rsid w:val="00F04027"/>
    <w:rsid w:val="00F0419A"/>
    <w:rsid w:val="00F04738"/>
    <w:rsid w:val="00F04B99"/>
    <w:rsid w:val="00F106E8"/>
    <w:rsid w:val="00F10B12"/>
    <w:rsid w:val="00F10D19"/>
    <w:rsid w:val="00F11385"/>
    <w:rsid w:val="00F11EBB"/>
    <w:rsid w:val="00F12B2B"/>
    <w:rsid w:val="00F15F61"/>
    <w:rsid w:val="00F2009C"/>
    <w:rsid w:val="00F211F1"/>
    <w:rsid w:val="00F2410B"/>
    <w:rsid w:val="00F24AB4"/>
    <w:rsid w:val="00F25299"/>
    <w:rsid w:val="00F262F0"/>
    <w:rsid w:val="00F32561"/>
    <w:rsid w:val="00F34228"/>
    <w:rsid w:val="00F346D4"/>
    <w:rsid w:val="00F34E8D"/>
    <w:rsid w:val="00F354BD"/>
    <w:rsid w:val="00F360C9"/>
    <w:rsid w:val="00F37921"/>
    <w:rsid w:val="00F37ADD"/>
    <w:rsid w:val="00F408E5"/>
    <w:rsid w:val="00F43F81"/>
    <w:rsid w:val="00F45440"/>
    <w:rsid w:val="00F47816"/>
    <w:rsid w:val="00F47AB3"/>
    <w:rsid w:val="00F50484"/>
    <w:rsid w:val="00F52365"/>
    <w:rsid w:val="00F5287E"/>
    <w:rsid w:val="00F529F1"/>
    <w:rsid w:val="00F52E33"/>
    <w:rsid w:val="00F52E6F"/>
    <w:rsid w:val="00F532D1"/>
    <w:rsid w:val="00F53653"/>
    <w:rsid w:val="00F53D26"/>
    <w:rsid w:val="00F54705"/>
    <w:rsid w:val="00F55C03"/>
    <w:rsid w:val="00F606DB"/>
    <w:rsid w:val="00F60FFF"/>
    <w:rsid w:val="00F614CB"/>
    <w:rsid w:val="00F61C82"/>
    <w:rsid w:val="00F63FA0"/>
    <w:rsid w:val="00F66DF6"/>
    <w:rsid w:val="00F67240"/>
    <w:rsid w:val="00F70330"/>
    <w:rsid w:val="00F705EF"/>
    <w:rsid w:val="00F71526"/>
    <w:rsid w:val="00F71738"/>
    <w:rsid w:val="00F7795D"/>
    <w:rsid w:val="00F800E1"/>
    <w:rsid w:val="00F8088B"/>
    <w:rsid w:val="00F8110A"/>
    <w:rsid w:val="00F82A81"/>
    <w:rsid w:val="00F84169"/>
    <w:rsid w:val="00F84B37"/>
    <w:rsid w:val="00F855B0"/>
    <w:rsid w:val="00F86B75"/>
    <w:rsid w:val="00F86C29"/>
    <w:rsid w:val="00F86D9F"/>
    <w:rsid w:val="00F9039D"/>
    <w:rsid w:val="00F909D8"/>
    <w:rsid w:val="00F910AC"/>
    <w:rsid w:val="00F960F5"/>
    <w:rsid w:val="00F97256"/>
    <w:rsid w:val="00F973FC"/>
    <w:rsid w:val="00F97744"/>
    <w:rsid w:val="00F97E31"/>
    <w:rsid w:val="00FA1589"/>
    <w:rsid w:val="00FA2010"/>
    <w:rsid w:val="00FA5F97"/>
    <w:rsid w:val="00FB04AB"/>
    <w:rsid w:val="00FB0625"/>
    <w:rsid w:val="00FB2E73"/>
    <w:rsid w:val="00FB327C"/>
    <w:rsid w:val="00FB48C6"/>
    <w:rsid w:val="00FB5C1C"/>
    <w:rsid w:val="00FB7808"/>
    <w:rsid w:val="00FC3A5E"/>
    <w:rsid w:val="00FC48C6"/>
    <w:rsid w:val="00FC615B"/>
    <w:rsid w:val="00FC618A"/>
    <w:rsid w:val="00FD12FE"/>
    <w:rsid w:val="00FD2EC2"/>
    <w:rsid w:val="00FD4715"/>
    <w:rsid w:val="00FD5A26"/>
    <w:rsid w:val="00FD5EDB"/>
    <w:rsid w:val="00FE119D"/>
    <w:rsid w:val="00FE2E4F"/>
    <w:rsid w:val="00FE45D6"/>
    <w:rsid w:val="00FE5716"/>
    <w:rsid w:val="00FE68EF"/>
    <w:rsid w:val="00FE74AD"/>
    <w:rsid w:val="00FE7695"/>
    <w:rsid w:val="00FF1600"/>
    <w:rsid w:val="00FF365F"/>
    <w:rsid w:val="00FF36E5"/>
    <w:rsid w:val="00FF51C9"/>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0EA11BC"/>
  <w15:chartTrackingRefBased/>
  <w15:docId w15:val="{21F0851A-053C-4DFE-95FE-CE03222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customStyle="1" w:styleId="Default">
    <w:name w:val="Default"/>
    <w:rsid w:val="00007391"/>
    <w:pPr>
      <w:autoSpaceDE w:val="0"/>
      <w:autoSpaceDN w:val="0"/>
      <w:adjustRightInd w:val="0"/>
    </w:pPr>
    <w:rPr>
      <w:rFonts w:ascii="Calibri" w:hAnsi="Calibri" w:cs="Calibri"/>
      <w:color w:val="000000"/>
      <w:sz w:val="24"/>
      <w:szCs w:val="24"/>
    </w:rPr>
  </w:style>
  <w:style w:type="paragraph" w:customStyle="1" w:styleId="xmsolistparagraph">
    <w:name w:val="x_msolistparagraph"/>
    <w:basedOn w:val="Normal"/>
    <w:rsid w:val="0001559D"/>
    <w:pPr>
      <w:spacing w:after="0"/>
      <w:ind w:left="720" w:firstLine="0"/>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2711">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480732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62200918">
      <w:bodyDiv w:val="1"/>
      <w:marLeft w:val="0"/>
      <w:marRight w:val="0"/>
      <w:marTop w:val="0"/>
      <w:marBottom w:val="0"/>
      <w:divBdr>
        <w:top w:val="none" w:sz="0" w:space="0" w:color="auto"/>
        <w:left w:val="none" w:sz="0" w:space="0" w:color="auto"/>
        <w:bottom w:val="none" w:sz="0" w:space="0" w:color="auto"/>
        <w:right w:val="none" w:sz="0" w:space="0" w:color="auto"/>
      </w:divBdr>
    </w:div>
    <w:div w:id="686249090">
      <w:bodyDiv w:val="1"/>
      <w:marLeft w:val="0"/>
      <w:marRight w:val="0"/>
      <w:marTop w:val="0"/>
      <w:marBottom w:val="0"/>
      <w:divBdr>
        <w:top w:val="none" w:sz="0" w:space="0" w:color="auto"/>
        <w:left w:val="none" w:sz="0" w:space="0" w:color="auto"/>
        <w:bottom w:val="none" w:sz="0" w:space="0" w:color="auto"/>
        <w:right w:val="none" w:sz="0" w:space="0" w:color="auto"/>
      </w:divBdr>
    </w:div>
    <w:div w:id="702171535">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865021797">
      <w:bodyDiv w:val="1"/>
      <w:marLeft w:val="0"/>
      <w:marRight w:val="0"/>
      <w:marTop w:val="0"/>
      <w:marBottom w:val="0"/>
      <w:divBdr>
        <w:top w:val="none" w:sz="0" w:space="0" w:color="auto"/>
        <w:left w:val="none" w:sz="0" w:space="0" w:color="auto"/>
        <w:bottom w:val="none" w:sz="0" w:space="0" w:color="auto"/>
        <w:right w:val="none" w:sz="0" w:space="0" w:color="auto"/>
      </w:divBdr>
    </w:div>
    <w:div w:id="907613825">
      <w:bodyDiv w:val="1"/>
      <w:marLeft w:val="0"/>
      <w:marRight w:val="0"/>
      <w:marTop w:val="0"/>
      <w:marBottom w:val="0"/>
      <w:divBdr>
        <w:top w:val="none" w:sz="0" w:space="0" w:color="auto"/>
        <w:left w:val="none" w:sz="0" w:space="0" w:color="auto"/>
        <w:bottom w:val="none" w:sz="0" w:space="0" w:color="auto"/>
        <w:right w:val="none" w:sz="0" w:space="0" w:color="auto"/>
      </w:divBdr>
    </w:div>
    <w:div w:id="947810314">
      <w:bodyDiv w:val="1"/>
      <w:marLeft w:val="0"/>
      <w:marRight w:val="0"/>
      <w:marTop w:val="0"/>
      <w:marBottom w:val="0"/>
      <w:divBdr>
        <w:top w:val="none" w:sz="0" w:space="0" w:color="auto"/>
        <w:left w:val="none" w:sz="0" w:space="0" w:color="auto"/>
        <w:bottom w:val="none" w:sz="0" w:space="0" w:color="auto"/>
        <w:right w:val="none" w:sz="0" w:space="0" w:color="auto"/>
      </w:divBdr>
    </w:div>
    <w:div w:id="110017845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54968662">
      <w:bodyDiv w:val="1"/>
      <w:marLeft w:val="0"/>
      <w:marRight w:val="0"/>
      <w:marTop w:val="0"/>
      <w:marBottom w:val="0"/>
      <w:divBdr>
        <w:top w:val="none" w:sz="0" w:space="0" w:color="auto"/>
        <w:left w:val="none" w:sz="0" w:space="0" w:color="auto"/>
        <w:bottom w:val="none" w:sz="0" w:space="0" w:color="auto"/>
        <w:right w:val="none" w:sz="0" w:space="0" w:color="auto"/>
      </w:divBdr>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28091921">
      <w:bodyDiv w:val="1"/>
      <w:marLeft w:val="0"/>
      <w:marRight w:val="0"/>
      <w:marTop w:val="0"/>
      <w:marBottom w:val="0"/>
      <w:divBdr>
        <w:top w:val="none" w:sz="0" w:space="0" w:color="auto"/>
        <w:left w:val="none" w:sz="0" w:space="0" w:color="auto"/>
        <w:bottom w:val="none" w:sz="0" w:space="0" w:color="auto"/>
        <w:right w:val="none" w:sz="0" w:space="0" w:color="auto"/>
      </w:divBdr>
    </w:div>
    <w:div w:id="1431391529">
      <w:bodyDiv w:val="1"/>
      <w:marLeft w:val="0"/>
      <w:marRight w:val="0"/>
      <w:marTop w:val="0"/>
      <w:marBottom w:val="0"/>
      <w:divBdr>
        <w:top w:val="none" w:sz="0" w:space="0" w:color="auto"/>
        <w:left w:val="none" w:sz="0" w:space="0" w:color="auto"/>
        <w:bottom w:val="none" w:sz="0" w:space="0" w:color="auto"/>
        <w:right w:val="none" w:sz="0" w:space="0" w:color="auto"/>
      </w:divBdr>
    </w:div>
    <w:div w:id="1437336098">
      <w:bodyDiv w:val="1"/>
      <w:marLeft w:val="0"/>
      <w:marRight w:val="0"/>
      <w:marTop w:val="0"/>
      <w:marBottom w:val="0"/>
      <w:divBdr>
        <w:top w:val="none" w:sz="0" w:space="0" w:color="auto"/>
        <w:left w:val="none" w:sz="0" w:space="0" w:color="auto"/>
        <w:bottom w:val="none" w:sz="0" w:space="0" w:color="auto"/>
        <w:right w:val="none" w:sz="0" w:space="0" w:color="auto"/>
      </w:divBdr>
    </w:div>
    <w:div w:id="1449592995">
      <w:bodyDiv w:val="1"/>
      <w:marLeft w:val="0"/>
      <w:marRight w:val="0"/>
      <w:marTop w:val="0"/>
      <w:marBottom w:val="0"/>
      <w:divBdr>
        <w:top w:val="none" w:sz="0" w:space="0" w:color="auto"/>
        <w:left w:val="none" w:sz="0" w:space="0" w:color="auto"/>
        <w:bottom w:val="none" w:sz="0" w:space="0" w:color="auto"/>
        <w:right w:val="none" w:sz="0" w:space="0" w:color="auto"/>
      </w:divBdr>
      <w:divsChild>
        <w:div w:id="813523865">
          <w:marLeft w:val="547"/>
          <w:marRight w:val="0"/>
          <w:marTop w:val="0"/>
          <w:marBottom w:val="0"/>
          <w:divBdr>
            <w:top w:val="none" w:sz="0" w:space="0" w:color="auto"/>
            <w:left w:val="none" w:sz="0" w:space="0" w:color="auto"/>
            <w:bottom w:val="none" w:sz="0" w:space="0" w:color="auto"/>
            <w:right w:val="none" w:sz="0" w:space="0" w:color="auto"/>
          </w:divBdr>
        </w:div>
        <w:div w:id="1946764024">
          <w:marLeft w:val="547"/>
          <w:marRight w:val="0"/>
          <w:marTop w:val="0"/>
          <w:marBottom w:val="0"/>
          <w:divBdr>
            <w:top w:val="none" w:sz="0" w:space="0" w:color="auto"/>
            <w:left w:val="none" w:sz="0" w:space="0" w:color="auto"/>
            <w:bottom w:val="none" w:sz="0" w:space="0" w:color="auto"/>
            <w:right w:val="none" w:sz="0" w:space="0" w:color="auto"/>
          </w:divBdr>
        </w:div>
        <w:div w:id="1216551648">
          <w:marLeft w:val="547"/>
          <w:marRight w:val="0"/>
          <w:marTop w:val="0"/>
          <w:marBottom w:val="0"/>
          <w:divBdr>
            <w:top w:val="none" w:sz="0" w:space="0" w:color="auto"/>
            <w:left w:val="none" w:sz="0" w:space="0" w:color="auto"/>
            <w:bottom w:val="none" w:sz="0" w:space="0" w:color="auto"/>
            <w:right w:val="none" w:sz="0" w:space="0" w:color="auto"/>
          </w:divBdr>
        </w:div>
        <w:div w:id="1256788297">
          <w:marLeft w:val="446"/>
          <w:marRight w:val="0"/>
          <w:marTop w:val="0"/>
          <w:marBottom w:val="0"/>
          <w:divBdr>
            <w:top w:val="none" w:sz="0" w:space="0" w:color="auto"/>
            <w:left w:val="none" w:sz="0" w:space="0" w:color="auto"/>
            <w:bottom w:val="none" w:sz="0" w:space="0" w:color="auto"/>
            <w:right w:val="none" w:sz="0" w:space="0" w:color="auto"/>
          </w:divBdr>
        </w:div>
        <w:div w:id="201983002">
          <w:marLeft w:val="446"/>
          <w:marRight w:val="0"/>
          <w:marTop w:val="0"/>
          <w:marBottom w:val="0"/>
          <w:divBdr>
            <w:top w:val="none" w:sz="0" w:space="0" w:color="auto"/>
            <w:left w:val="none" w:sz="0" w:space="0" w:color="auto"/>
            <w:bottom w:val="none" w:sz="0" w:space="0" w:color="auto"/>
            <w:right w:val="none" w:sz="0" w:space="0" w:color="auto"/>
          </w:divBdr>
        </w:div>
      </w:divsChild>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53337299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330">
      <w:bodyDiv w:val="1"/>
      <w:marLeft w:val="0"/>
      <w:marRight w:val="0"/>
      <w:marTop w:val="0"/>
      <w:marBottom w:val="0"/>
      <w:divBdr>
        <w:top w:val="none" w:sz="0" w:space="0" w:color="auto"/>
        <w:left w:val="none" w:sz="0" w:space="0" w:color="auto"/>
        <w:bottom w:val="none" w:sz="0" w:space="0" w:color="auto"/>
        <w:right w:val="none" w:sz="0" w:space="0" w:color="auto"/>
      </w:divBdr>
    </w:div>
    <w:div w:id="1681010373">
      <w:bodyDiv w:val="1"/>
      <w:marLeft w:val="0"/>
      <w:marRight w:val="0"/>
      <w:marTop w:val="0"/>
      <w:marBottom w:val="0"/>
      <w:divBdr>
        <w:top w:val="none" w:sz="0" w:space="0" w:color="auto"/>
        <w:left w:val="none" w:sz="0" w:space="0" w:color="auto"/>
        <w:bottom w:val="none" w:sz="0" w:space="0" w:color="auto"/>
        <w:right w:val="none" w:sz="0" w:space="0" w:color="auto"/>
      </w:divBdr>
    </w:div>
    <w:div w:id="1735545765">
      <w:bodyDiv w:val="1"/>
      <w:marLeft w:val="0"/>
      <w:marRight w:val="0"/>
      <w:marTop w:val="0"/>
      <w:marBottom w:val="0"/>
      <w:divBdr>
        <w:top w:val="none" w:sz="0" w:space="0" w:color="auto"/>
        <w:left w:val="none" w:sz="0" w:space="0" w:color="auto"/>
        <w:bottom w:val="none" w:sz="0" w:space="0" w:color="auto"/>
        <w:right w:val="none" w:sz="0" w:space="0" w:color="auto"/>
      </w:divBdr>
    </w:div>
    <w:div w:id="1755469485">
      <w:bodyDiv w:val="1"/>
      <w:marLeft w:val="0"/>
      <w:marRight w:val="0"/>
      <w:marTop w:val="0"/>
      <w:marBottom w:val="0"/>
      <w:divBdr>
        <w:top w:val="none" w:sz="0" w:space="0" w:color="auto"/>
        <w:left w:val="none" w:sz="0" w:space="0" w:color="auto"/>
        <w:bottom w:val="none" w:sz="0" w:space="0" w:color="auto"/>
        <w:right w:val="none" w:sz="0" w:space="0" w:color="auto"/>
      </w:divBdr>
    </w:div>
    <w:div w:id="1793471847">
      <w:bodyDiv w:val="1"/>
      <w:marLeft w:val="0"/>
      <w:marRight w:val="0"/>
      <w:marTop w:val="0"/>
      <w:marBottom w:val="0"/>
      <w:divBdr>
        <w:top w:val="none" w:sz="0" w:space="0" w:color="auto"/>
        <w:left w:val="none" w:sz="0" w:space="0" w:color="auto"/>
        <w:bottom w:val="none" w:sz="0" w:space="0" w:color="auto"/>
        <w:right w:val="none" w:sz="0" w:space="0" w:color="auto"/>
      </w:divBdr>
    </w:div>
    <w:div w:id="1796413200">
      <w:bodyDiv w:val="1"/>
      <w:marLeft w:val="0"/>
      <w:marRight w:val="0"/>
      <w:marTop w:val="0"/>
      <w:marBottom w:val="0"/>
      <w:divBdr>
        <w:top w:val="none" w:sz="0" w:space="0" w:color="auto"/>
        <w:left w:val="none" w:sz="0" w:space="0" w:color="auto"/>
        <w:bottom w:val="none" w:sz="0" w:space="0" w:color="auto"/>
        <w:right w:val="none" w:sz="0" w:space="0" w:color="auto"/>
      </w:divBdr>
    </w:div>
    <w:div w:id="1990212208">
      <w:bodyDiv w:val="1"/>
      <w:marLeft w:val="0"/>
      <w:marRight w:val="0"/>
      <w:marTop w:val="0"/>
      <w:marBottom w:val="0"/>
      <w:divBdr>
        <w:top w:val="none" w:sz="0" w:space="0" w:color="auto"/>
        <w:left w:val="none" w:sz="0" w:space="0" w:color="auto"/>
        <w:bottom w:val="none" w:sz="0" w:space="0" w:color="auto"/>
        <w:right w:val="none" w:sz="0" w:space="0" w:color="auto"/>
      </w:divBdr>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019306181">
      <w:bodyDiv w:val="1"/>
      <w:marLeft w:val="0"/>
      <w:marRight w:val="0"/>
      <w:marTop w:val="0"/>
      <w:marBottom w:val="0"/>
      <w:divBdr>
        <w:top w:val="none" w:sz="0" w:space="0" w:color="auto"/>
        <w:left w:val="none" w:sz="0" w:space="0" w:color="auto"/>
        <w:bottom w:val="none" w:sz="0" w:space="0" w:color="auto"/>
        <w:right w:val="none" w:sz="0" w:space="0" w:color="auto"/>
      </w:divBdr>
    </w:div>
    <w:div w:id="2046368914">
      <w:bodyDiv w:val="1"/>
      <w:marLeft w:val="0"/>
      <w:marRight w:val="0"/>
      <w:marTop w:val="0"/>
      <w:marBottom w:val="0"/>
      <w:divBdr>
        <w:top w:val="none" w:sz="0" w:space="0" w:color="auto"/>
        <w:left w:val="none" w:sz="0" w:space="0" w:color="auto"/>
        <w:bottom w:val="none" w:sz="0" w:space="0" w:color="auto"/>
        <w:right w:val="none" w:sz="0" w:space="0" w:color="auto"/>
      </w:divBdr>
    </w:div>
    <w:div w:id="2104296454">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stlondonwaste.gov.uk/about-us/tendering-opportuni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beal@westlondonwas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beagan@westlondonwast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thbaylay@westlondonwaste.gov.uk" TargetMode="External"/><Relationship Id="rId4" Type="http://schemas.openxmlformats.org/officeDocument/2006/relationships/settings" Target="settings.xml"/><Relationship Id="rId9" Type="http://schemas.openxmlformats.org/officeDocument/2006/relationships/hyperlink" Target="https://westlondonwaste.gov.uk/about-us/tendering-opport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6F1D-C06C-4390-9D06-882B72C9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15778</CharactersWithSpaces>
  <SharedDoc>false</SharedDoc>
  <HLinks>
    <vt:vector size="24" baseType="variant">
      <vt:variant>
        <vt:i4>4980771</vt:i4>
      </vt:variant>
      <vt:variant>
        <vt:i4>9</vt:i4>
      </vt:variant>
      <vt:variant>
        <vt:i4>0</vt:i4>
      </vt:variant>
      <vt:variant>
        <vt:i4>5</vt:i4>
      </vt:variant>
      <vt:variant>
        <vt:lpwstr>mailto:emmabeal@westlondonwaste.gov.uk</vt:lpwstr>
      </vt:variant>
      <vt:variant>
        <vt:lpwstr/>
      </vt:variant>
      <vt:variant>
        <vt:i4>8060937</vt:i4>
      </vt:variant>
      <vt:variant>
        <vt:i4>6</vt:i4>
      </vt:variant>
      <vt:variant>
        <vt:i4>0</vt:i4>
      </vt:variant>
      <vt:variant>
        <vt:i4>5</vt:i4>
      </vt:variant>
      <vt:variant>
        <vt:lpwstr>mailto:tombeagan@westlondonwaste.gov.uk</vt:lpwstr>
      </vt:variant>
      <vt:variant>
        <vt:lpwstr/>
      </vt:variant>
      <vt:variant>
        <vt:i4>2818143</vt:i4>
      </vt:variant>
      <vt:variant>
        <vt:i4>3</vt:i4>
      </vt:variant>
      <vt:variant>
        <vt:i4>0</vt:i4>
      </vt:variant>
      <vt:variant>
        <vt:i4>5</vt:i4>
      </vt:variant>
      <vt:variant>
        <vt:lpwstr>mailto:bethbaylay@westlondonwaste.gov.uk</vt:lpwstr>
      </vt:variant>
      <vt:variant>
        <vt:lpwstr/>
      </vt:variant>
      <vt:variant>
        <vt:i4>3866668</vt:i4>
      </vt:variant>
      <vt:variant>
        <vt:i4>0</vt:i4>
      </vt:variant>
      <vt:variant>
        <vt:i4>0</vt:i4>
      </vt:variant>
      <vt:variant>
        <vt:i4>5</vt:i4>
      </vt:variant>
      <vt:variant>
        <vt:lpwstr>http://westlondonwaste.gov.uk/about-us/current-tendering-opportunities/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Sapna Dhanani</cp:lastModifiedBy>
  <cp:revision>3</cp:revision>
  <cp:lastPrinted>2021-03-09T13:30:00Z</cp:lastPrinted>
  <dcterms:created xsi:type="dcterms:W3CDTF">2023-03-14T14:53:00Z</dcterms:created>
  <dcterms:modified xsi:type="dcterms:W3CDTF">2023-03-14T15:23:00Z</dcterms:modified>
</cp:coreProperties>
</file>